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44D7C" w14:textId="77777777" w:rsidR="004A6D9B" w:rsidRDefault="004A6D9B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01898AD1" w14:textId="77777777" w:rsidR="001229F7" w:rsidRPr="001512A1" w:rsidRDefault="001229F7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1512A1">
        <w:rPr>
          <w:rFonts w:ascii="TH SarabunIT๙" w:hAnsi="TH SarabunIT๙" w:cs="TH SarabunIT๙"/>
          <w:b/>
          <w:bCs/>
          <w:sz w:val="50"/>
          <w:szCs w:val="50"/>
          <w:cs/>
        </w:rPr>
        <w:t>รายงานการวิเคราะห์ผลการประเมินคุณธรรมและความโปร่งใส</w:t>
      </w:r>
    </w:p>
    <w:p w14:paraId="28F248FC" w14:textId="77777777" w:rsidR="001229F7" w:rsidRPr="001512A1" w:rsidRDefault="001229F7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1512A1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ในการดำเนินงานของหน่วยงานภาครัฐ </w:t>
      </w:r>
    </w:p>
    <w:p w14:paraId="5030229A" w14:textId="76D5DFF5" w:rsidR="001229F7" w:rsidRPr="001512A1" w:rsidRDefault="00087877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/>
          <w:b/>
          <w:bCs/>
          <w:sz w:val="50"/>
          <w:szCs w:val="50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>5</w:t>
      </w:r>
    </w:p>
    <w:p w14:paraId="643CBD03" w14:textId="092BF662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97BC5B" w14:textId="194539EC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1EDA8A" w14:textId="06161236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1965AB" w14:textId="0CF2953D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C66F9F" w14:textId="79581537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542707" w14:textId="576AF6DA" w:rsidR="001229F7" w:rsidRPr="001512A1" w:rsidRDefault="001C2AA5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EF4CE7A" wp14:editId="37378C4E">
            <wp:simplePos x="0" y="0"/>
            <wp:positionH relativeFrom="column">
              <wp:posOffset>366073</wp:posOffset>
            </wp:positionH>
            <wp:positionV relativeFrom="paragraph">
              <wp:posOffset>8890</wp:posOffset>
            </wp:positionV>
            <wp:extent cx="3397140" cy="220027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14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430BF" w14:textId="20244D94" w:rsidR="001229F7" w:rsidRPr="001512A1" w:rsidRDefault="008438EB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</w:t>
      </w:r>
      <w:r w:rsidRPr="001512A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DBC6317" wp14:editId="0FDE9F09">
            <wp:extent cx="1657350" cy="1533525"/>
            <wp:effectExtent l="0" t="0" r="0" b="9525"/>
            <wp:docPr id="4" name="รูปภาพ 4" descr="C:\Users\TC\Desktop\ตรา อบต.หนองกง.jpg แส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\Desktop\ตรา อบต.หนองกง.jpg แสบ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49" cy="154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11A4C" w14:textId="2126F789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F61ED6" w14:textId="4B8090E0" w:rsidR="001229F7" w:rsidRPr="001512A1" w:rsidRDefault="008438EB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</w:t>
      </w:r>
    </w:p>
    <w:p w14:paraId="6D4E291F" w14:textId="2DF778B5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BA8ACF" w14:textId="729997D3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ECF6C8" w14:textId="1FC44806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0BE146" w14:textId="78086EE2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732FA4" w14:textId="2A27BDED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FB0692" w14:textId="24CE3CAA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F0ED5" w14:textId="5B08FA89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56"/>
          <w:szCs w:val="56"/>
        </w:rPr>
      </w:pPr>
    </w:p>
    <w:p w14:paraId="02804F09" w14:textId="20FA2D33" w:rsidR="001229F7" w:rsidRPr="001512A1" w:rsidRDefault="008438EB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1512A1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องค์การบริหารส่วนตำบลหนอง</w:t>
      </w:r>
    </w:p>
    <w:p w14:paraId="6D2DC075" w14:textId="147FB709" w:rsidR="001229F7" w:rsidRPr="001512A1" w:rsidRDefault="008438EB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12A1">
        <w:rPr>
          <w:rFonts w:ascii="TH SarabunIT๙" w:hAnsi="TH SarabunIT๙" w:cs="TH SarabunIT๙"/>
          <w:b/>
          <w:bCs/>
          <w:sz w:val="60"/>
          <w:szCs w:val="60"/>
          <w:cs/>
        </w:rPr>
        <w:t>อำเภอ</w:t>
      </w:r>
      <w:r w:rsidR="00C66163" w:rsidRPr="001512A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นางรอง  </w:t>
      </w:r>
      <w:r w:rsidR="001229F7" w:rsidRPr="001512A1">
        <w:rPr>
          <w:rFonts w:ascii="TH SarabunIT๙" w:hAnsi="TH SarabunIT๙" w:cs="TH SarabunIT๙"/>
          <w:b/>
          <w:bCs/>
          <w:sz w:val="60"/>
          <w:szCs w:val="60"/>
          <w:cs/>
        </w:rPr>
        <w:t>จังหวัดบุรีรัมย์</w:t>
      </w:r>
    </w:p>
    <w:p w14:paraId="2E73C3CA" w14:textId="2A2AF9F8" w:rsidR="00ED2036" w:rsidRPr="001512A1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4DC473E9" w14:textId="125D898B" w:rsidR="00ED2036" w:rsidRPr="001512A1" w:rsidRDefault="00087877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t>กันยายน 256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5</w:t>
      </w:r>
    </w:p>
    <w:p w14:paraId="026543BB" w14:textId="77777777" w:rsidR="008438EB" w:rsidRDefault="008438EB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56E8D774" w14:textId="77777777" w:rsidR="000C1796" w:rsidRPr="001512A1" w:rsidRDefault="000C1796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4FA965C5" w14:textId="77777777" w:rsidR="00C66163" w:rsidRPr="001512A1" w:rsidRDefault="00C66163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25EFA19F" w14:textId="77777777" w:rsidR="00ED2036" w:rsidRPr="001512A1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การประเมินคุณธรรมและความโปร่งใสในการดำเนินงานของหน่วยงานภาครัฐ (</w:t>
      </w:r>
      <w:r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ITA) </w:t>
      </w:r>
    </w:p>
    <w:p w14:paraId="65AEC7CC" w14:textId="57036399" w:rsidR="00ED2036" w:rsidRPr="001512A1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="00F76F4B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F76F4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12511CEA" w14:textId="3D9E73AD" w:rsidR="00ED2036" w:rsidRPr="001512A1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>************</w:t>
      </w:r>
      <w:r w:rsidR="000C1796">
        <w:rPr>
          <w:rFonts w:ascii="TH SarabunIT๙" w:hAnsi="TH SarabunIT๙" w:cs="TH SarabunIT๙"/>
          <w:sz w:val="32"/>
          <w:szCs w:val="32"/>
        </w:rPr>
        <w:t>*****</w:t>
      </w:r>
      <w:r w:rsidRPr="001512A1">
        <w:rPr>
          <w:rFonts w:ascii="TH SarabunIT๙" w:hAnsi="TH SarabunIT๙" w:cs="TH SarabunIT๙"/>
          <w:sz w:val="32"/>
          <w:szCs w:val="32"/>
        </w:rPr>
        <w:t>*********</w:t>
      </w:r>
    </w:p>
    <w:p w14:paraId="3AB42CCA" w14:textId="0CD5CE12" w:rsidR="00ED2036" w:rsidRPr="001512A1" w:rsidRDefault="00ED2036" w:rsidP="00ED20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หลักการประเมิน</w:t>
      </w:r>
    </w:p>
    <w:p w14:paraId="014F4B74" w14:textId="64FB9312" w:rsidR="00ED2036" w:rsidRPr="001512A1" w:rsidRDefault="00ED2036" w:rsidP="004A1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>แนวคิด “</w:t>
      </w:r>
      <w:r w:rsidR="00C66163" w:rsidRPr="001512A1">
        <w:rPr>
          <w:rFonts w:ascii="TH SarabunIT๙" w:hAnsi="TH SarabunIT๙" w:cs="TH SarabunIT๙"/>
          <w:sz w:val="32"/>
          <w:szCs w:val="32"/>
        </w:rPr>
        <w:t xml:space="preserve">Open to </w:t>
      </w:r>
      <w:r w:rsidRPr="001512A1">
        <w:rPr>
          <w:rFonts w:ascii="TH SarabunIT๙" w:hAnsi="TH SarabunIT๙" w:cs="TH SarabunIT๙"/>
          <w:sz w:val="32"/>
          <w:szCs w:val="32"/>
        </w:rPr>
        <w:t>Transparency</w:t>
      </w:r>
      <w:r w:rsidRPr="001512A1">
        <w:rPr>
          <w:rFonts w:ascii="TH SarabunIT๙" w:hAnsi="TH SarabunIT๙" w:cs="TH SarabunIT๙"/>
          <w:sz w:val="32"/>
          <w:szCs w:val="32"/>
          <w:cs/>
        </w:rPr>
        <w:t>”</w:t>
      </w:r>
      <w:r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ซึ่งเป็นหลักการพื้นฐานสำคัญของการประเมิน </w:t>
      </w:r>
      <w:r w:rsidRPr="001512A1">
        <w:rPr>
          <w:rFonts w:ascii="TH SarabunIT๙" w:hAnsi="TH SarabunIT๙" w:cs="TH SarabunIT๙"/>
          <w:sz w:val="32"/>
          <w:szCs w:val="32"/>
        </w:rPr>
        <w:t xml:space="preserve">ITA </w:t>
      </w:r>
      <w:r w:rsidRPr="001512A1">
        <w:rPr>
          <w:rFonts w:ascii="TH SarabunIT๙" w:hAnsi="TH SarabunIT๙" w:cs="TH SarabunIT๙"/>
          <w:sz w:val="32"/>
          <w:szCs w:val="32"/>
          <w:cs/>
        </w:rPr>
        <w:t>ที่มาจาก “เปิ</w:t>
      </w:r>
      <w:r w:rsidR="000C1796">
        <w:rPr>
          <w:rFonts w:ascii="TH SarabunIT๙" w:hAnsi="TH SarabunIT๙" w:cs="TH SarabunIT๙"/>
          <w:sz w:val="32"/>
          <w:szCs w:val="32"/>
          <w:cs/>
        </w:rPr>
        <w:t>ด” 2 ประการ คือ “เปิดเผยข้อมูล”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ของหน่วยงานภาครัฐเพื่อให้สาธารณชนได้ทราบและสามารถตรวจสอบการดำเนินงานได้ และ “เปิดโอกาส” ให้ผู้มีส่วนได้ส่วนเสียของหน่วยงานภาครัฐ ทั้งเจ้าหน้าที่ภายในหน่วยงานและประชาชนผู้รับบริการหรือติดต่อกับหน่วยงานภาครัฐได้เข้ามามีส่วนร่วมประเมินหรือแสดงความคิดเห็นต่อหน่วยงานภาครัฐผ่านการประเมิน </w:t>
      </w:r>
      <w:r w:rsidRPr="001512A1">
        <w:rPr>
          <w:rFonts w:ascii="TH SarabunIT๙" w:hAnsi="TH SarabunIT๙" w:cs="TH SarabunIT๙"/>
          <w:sz w:val="32"/>
          <w:szCs w:val="32"/>
        </w:rPr>
        <w:t>ITA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 ซึ่งการ “เปิด” ทั้ง 2 ประการข้างต้นนั้นจะช่วยส่งเสริมให้หน่วยงานภาครัฐมีความโปร่งใสและนำไปสู่การต่อต้านการทุจริตและประพฤติมิชอบของทุกภาคส่วน</w:t>
      </w:r>
    </w:p>
    <w:p w14:paraId="1E5B1075" w14:textId="1395E0A4" w:rsidR="00C2422D" w:rsidRPr="001512A1" w:rsidRDefault="00A653EA" w:rsidP="004A1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</w:t>
      </w:r>
      <w:r w:rsidR="00ED2036" w:rsidRPr="001512A1">
        <w:rPr>
          <w:rFonts w:ascii="TH SarabunIT๙" w:hAnsi="TH SarabunIT๙" w:cs="TH SarabunIT๙"/>
          <w:sz w:val="32"/>
          <w:szCs w:val="32"/>
          <w:cs/>
        </w:rPr>
        <w:t xml:space="preserve">การประเมิน </w:t>
      </w:r>
      <w:r w:rsidR="00ED2036" w:rsidRPr="001512A1">
        <w:rPr>
          <w:rFonts w:ascii="TH SarabunIT๙" w:hAnsi="TH SarabunIT๙" w:cs="TH SarabunIT๙"/>
          <w:sz w:val="32"/>
          <w:szCs w:val="32"/>
        </w:rPr>
        <w:t>ITA</w:t>
      </w:r>
      <w:r w:rsidR="00F76F4B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พ.ศ.256</w:t>
      </w:r>
      <w:r w:rsidR="00F76F4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D2036" w:rsidRPr="001512A1">
        <w:rPr>
          <w:rFonts w:ascii="TH SarabunIT๙" w:hAnsi="TH SarabunIT๙" w:cs="TH SarabunIT๙"/>
          <w:sz w:val="32"/>
          <w:szCs w:val="32"/>
          <w:cs/>
        </w:rPr>
        <w:t xml:space="preserve"> ไม่ได้มุ่งเน้นให้หน่วยงานที่เข้ารับ</w:t>
      </w:r>
      <w:r w:rsidR="004A1E5B" w:rsidRPr="001512A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ED2036" w:rsidRPr="001512A1">
        <w:rPr>
          <w:rFonts w:ascii="TH SarabunIT๙" w:hAnsi="TH SarabunIT๙" w:cs="TH SarabunIT๙"/>
          <w:sz w:val="32"/>
          <w:szCs w:val="32"/>
          <w:cs/>
        </w:rPr>
        <w:t>การประเมินปฏิบัติเพียงเพื่อให้ได้รับผลการประเมินที่สูงขึ้นเพ</w:t>
      </w:r>
      <w:r w:rsidR="00D461EC">
        <w:rPr>
          <w:rFonts w:ascii="TH SarabunIT๙" w:hAnsi="TH SarabunIT๙" w:cs="TH SarabunIT๙"/>
          <w:sz w:val="32"/>
          <w:szCs w:val="32"/>
          <w:cs/>
        </w:rPr>
        <w:t xml:space="preserve">ียงเท่านั้น </w:t>
      </w:r>
      <w:r w:rsidR="00D461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2036" w:rsidRPr="001512A1">
        <w:rPr>
          <w:rFonts w:ascii="TH SarabunIT๙" w:hAnsi="TH SarabunIT๙" w:cs="TH SarabunIT๙"/>
          <w:sz w:val="32"/>
          <w:szCs w:val="32"/>
          <w:cs/>
        </w:rPr>
        <w:t>แต่มุ่งหวังให้หน่วยงานภาครัฐได้มีการปรับปรุงพัฒนาตนเองในด้านคุณธรรมและความโปร่งใส</w:t>
      </w:r>
      <w:r w:rsidR="004A1E5B" w:rsidRPr="001512A1">
        <w:rPr>
          <w:rFonts w:ascii="TH SarabunIT๙" w:hAnsi="TH SarabunIT๙" w:cs="TH SarabunIT๙"/>
          <w:sz w:val="32"/>
          <w:szCs w:val="32"/>
          <w:cs/>
        </w:rPr>
        <w:t>เพื่อให้เกิด</w:t>
      </w:r>
      <w:proofErr w:type="spellStart"/>
      <w:r w:rsidR="004A1E5B" w:rsidRPr="001512A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4A1E5B" w:rsidRPr="001512A1">
        <w:rPr>
          <w:rFonts w:ascii="TH SarabunIT๙" w:hAnsi="TH SarabunIT๙" w:cs="TH SarabunIT๙"/>
          <w:sz w:val="32"/>
          <w:szCs w:val="32"/>
          <w:cs/>
        </w:rPr>
        <w:t>บาลในหน่วยงานภาครัฐ                       มีการดำเนินงานที่มุ่งให้เกิดประโยชน์ต่อประชาชนและส่วนรวมเป็นสำคัญ และลดโอกาสที่จะเกิดการทุจริตและประพฤติมิชอบในหน่วยงานภาครัฐ ส่งผลให้หน่วยงานภาครัฐบรรลุตามเป้าหมาย มีผลการประเมินผ่านเกณฑ์ (58 คะแนนขึ้นไป) ไม่น้อยกว่าร้อยละ 80 ตามที่กำหนดไว้ในแผนแม่บทภายใต้ยุทธศาสตร์ชาติประเด็นที่ 21 การต่อต้านกา</w:t>
      </w:r>
      <w:r w:rsidR="005D2F06">
        <w:rPr>
          <w:rFonts w:ascii="TH SarabunIT๙" w:hAnsi="TH SarabunIT๙" w:cs="TH SarabunIT๙"/>
          <w:sz w:val="32"/>
          <w:szCs w:val="32"/>
          <w:cs/>
        </w:rPr>
        <w:t>รท</w:t>
      </w:r>
      <w:r w:rsidR="005D2F06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5D2F06">
        <w:rPr>
          <w:rFonts w:ascii="TH SarabunIT๙" w:hAnsi="TH SarabunIT๙" w:cs="TH SarabunIT๙"/>
          <w:sz w:val="32"/>
          <w:szCs w:val="32"/>
          <w:cs/>
        </w:rPr>
        <w:t>จริตและประพฤติมิชอบ (พ.ศ.</w:t>
      </w:r>
      <w:r w:rsidR="005D2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2F06">
        <w:rPr>
          <w:rFonts w:ascii="TH SarabunIT๙" w:hAnsi="TH SarabunIT๙" w:cs="TH SarabunIT๙"/>
          <w:sz w:val="32"/>
          <w:szCs w:val="32"/>
          <w:cs/>
        </w:rPr>
        <w:t>2561</w:t>
      </w:r>
      <w:r w:rsidR="005D2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2F06">
        <w:rPr>
          <w:rFonts w:ascii="TH SarabunIT๙" w:hAnsi="TH SarabunIT๙" w:cs="TH SarabunIT๙"/>
          <w:sz w:val="32"/>
          <w:szCs w:val="32"/>
          <w:cs/>
        </w:rPr>
        <w:t>–</w:t>
      </w:r>
      <w:r w:rsidR="005D2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1E5B" w:rsidRPr="001512A1">
        <w:rPr>
          <w:rFonts w:ascii="TH SarabunIT๙" w:hAnsi="TH SarabunIT๙" w:cs="TH SarabunIT๙"/>
          <w:sz w:val="32"/>
          <w:szCs w:val="32"/>
          <w:cs/>
        </w:rPr>
        <w:t>2580) ต่อไป</w:t>
      </w:r>
    </w:p>
    <w:p w14:paraId="4757AD56" w14:textId="4004F015" w:rsidR="001C1386" w:rsidRPr="001512A1" w:rsidRDefault="000638C7" w:rsidP="004A1E5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เครื่องมือในการประเมิน</w:t>
      </w:r>
    </w:p>
    <w:p w14:paraId="29625B34" w14:textId="40B305A3" w:rsidR="001C1386" w:rsidRPr="001512A1" w:rsidRDefault="000638C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sz w:val="32"/>
          <w:szCs w:val="32"/>
          <w:cs/>
        </w:rPr>
        <w:t>เครื่องมือในการประเมินประกอบด้วย 3 เครื่องมือ ดังนี้</w:t>
      </w:r>
    </w:p>
    <w:p w14:paraId="0D106770" w14:textId="075E1980" w:rsidR="001C1386" w:rsidRPr="001512A1" w:rsidRDefault="000638C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  <w:cs/>
        </w:rPr>
        <w:t>1. แบบวัดการรับรู้ของผู้มีส่วนได้ส่วนเสียภายใน (</w:t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</w:rPr>
        <w:t>Internal Integrity and Transparency Assessment : IIT)</w:t>
      </w:r>
    </w:p>
    <w:p w14:paraId="2DE78AFA" w14:textId="3E110006" w:rsidR="000638C7" w:rsidRPr="001512A1" w:rsidRDefault="00F24347" w:rsidP="000638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38C7" w:rsidRPr="001512A1">
        <w:rPr>
          <w:rFonts w:ascii="TH SarabunIT๙" w:hAnsi="TH SarabunIT๙" w:cs="TH SarabunIT๙"/>
          <w:sz w:val="32"/>
          <w:szCs w:val="32"/>
          <w:cs/>
        </w:rPr>
        <w:t>เป็นแบบวัดที่ให้ผู้ตอบเลือกตัวเลือกคำตอบตามการรับรู้ของตนเอง โดยมีวัตถุประสงค์เพื่อเก็บข้อมูลจากผู้มีส่วนได้ส่วนเสียภายใน โดยเป็นการประเมินระดับการรับรู้ของผู้มีส่วนได้ส่วนเสียภายในที่มีต่อหน่วยงานตนเองใน 5 ตัวชี้วัด ได้แก่ ตัวชี้วัดการปฏิบัติหน้าที่ ตัวชี้วัดการใช้งบประมาณ ตัวชี้วัดการใช้อำนาจ ตัวชี้วัดการใช้ทรัพย์สินของราชการ และตัวชี้วัดการแก้ไขปัญหาการทุจริต</w:t>
      </w:r>
    </w:p>
    <w:p w14:paraId="1BE2BDCD" w14:textId="0FDA8BD5" w:rsidR="001C1386" w:rsidRPr="001512A1" w:rsidRDefault="000638C7" w:rsidP="001C13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  <w:cs/>
        </w:rPr>
        <w:t>2. แบบวัดการรับรู้ของผู้มีส่วนได้ส่วนเสียภายนอก (</w:t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</w:rPr>
        <w:t>External Integrity and Transparency Assessment : EIT)</w:t>
      </w:r>
    </w:p>
    <w:p w14:paraId="0A968308" w14:textId="0B9068CC" w:rsidR="000638C7" w:rsidRPr="001512A1" w:rsidRDefault="000638C7" w:rsidP="000638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F24347">
        <w:rPr>
          <w:rFonts w:ascii="TH SarabunIT๙" w:hAnsi="TH SarabunIT๙" w:cs="TH SarabunIT๙" w:hint="cs"/>
          <w:sz w:val="32"/>
          <w:szCs w:val="32"/>
          <w:cs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เป็นแบบวัดที่ให้ผู้ตอบเลือกตัวเลือกคำตอบตามการรับรู้ของตนเองโดยมีวัตถุประสงค์เพื่อเก็บข้อมูลจากผู้มีส่วนได้ส่วนเสียภายนอก โดยเป็นการประเมินระดับการรับรู้ของผู้มีส่วนได้ส่วนเสียภายนอกที่มีต่อหน่วยงานที่ประเมิน ใน </w:t>
      </w:r>
      <w:r w:rsidRPr="001512A1">
        <w:rPr>
          <w:rFonts w:ascii="TH SarabunIT๙" w:hAnsi="TH SarabunIT๙" w:cs="TH SarabunIT๙"/>
          <w:sz w:val="32"/>
          <w:szCs w:val="32"/>
        </w:rPr>
        <w:t>3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 ตัวชี้วัด ได้แก่ ตัวชี้วัดคุณภาพการดำเนินงาน ตัวชี้วัดประสิทธิภาพการสื่อสาร และตัวชี้วัดการปรับปรุงระบบการทำงาน</w:t>
      </w:r>
    </w:p>
    <w:p w14:paraId="649822F5" w14:textId="4E3320DA" w:rsidR="001C1386" w:rsidRPr="001512A1" w:rsidRDefault="000638C7" w:rsidP="001C13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  <w:cs/>
        </w:rPr>
        <w:t xml:space="preserve">3. </w:t>
      </w:r>
      <w:r w:rsidR="001C1386" w:rsidRPr="001512A1">
        <w:rPr>
          <w:rFonts w:ascii="TH SarabunIT๙" w:hAnsi="TH SarabunIT๙" w:cs="TH SarabunIT๙"/>
          <w:spacing w:val="-2"/>
          <w:sz w:val="32"/>
          <w:szCs w:val="32"/>
          <w:u w:val="single"/>
          <w:cs/>
        </w:rPr>
        <w:t>แบบตรวจการเปิดเผยสาธารณะ (</w:t>
      </w:r>
      <w:r w:rsidR="001C1386" w:rsidRPr="001512A1">
        <w:rPr>
          <w:rFonts w:ascii="TH SarabunIT๙" w:hAnsi="TH SarabunIT๙" w:cs="TH SarabunIT๙"/>
          <w:spacing w:val="-2"/>
          <w:sz w:val="32"/>
          <w:szCs w:val="32"/>
          <w:u w:val="single"/>
        </w:rPr>
        <w:t>Open Data Integrity and Transparency Assessment : OIT)</w:t>
      </w:r>
    </w:p>
    <w:p w14:paraId="54665740" w14:textId="1CAF9F38" w:rsidR="006F1917" w:rsidRPr="001512A1" w:rsidRDefault="000638C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F24347">
        <w:rPr>
          <w:rFonts w:ascii="TH SarabunIT๙" w:hAnsi="TH SarabunIT๙" w:cs="TH SarabunIT๙" w:hint="cs"/>
          <w:sz w:val="32"/>
          <w:szCs w:val="32"/>
          <w:cs/>
        </w:rPr>
        <w:tab/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>เป็นแบบ</w:t>
      </w:r>
      <w:r w:rsidR="00553E3A">
        <w:rPr>
          <w:rFonts w:ascii="TH SarabunIT๙" w:hAnsi="TH SarabunIT๙" w:cs="TH SarabunIT๙"/>
          <w:spacing w:val="-6"/>
          <w:sz w:val="32"/>
          <w:szCs w:val="32"/>
          <w:cs/>
        </w:rPr>
        <w:t>วัดที่ให้ผู้ตอบเลือกตอบมีหรือไม</w:t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>่มีการเปิดเผยข้อมูล พร้อมทั้งระบุ</w:t>
      </w:r>
      <w:r w:rsidRPr="001512A1">
        <w:rPr>
          <w:rFonts w:ascii="TH SarabunIT๙" w:hAnsi="TH SarabunIT๙" w:cs="TH SarabunIT๙"/>
          <w:spacing w:val="-6"/>
          <w:sz w:val="32"/>
          <w:szCs w:val="32"/>
        </w:rPr>
        <w:t xml:space="preserve">URL </w:t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>เพื่อเชื่อมโยง</w:t>
      </w:r>
      <w:r w:rsidRPr="001512A1">
        <w:rPr>
          <w:rFonts w:ascii="TH SarabunIT๙" w:hAnsi="TH SarabunIT๙" w:cs="TH SarabunIT๙"/>
          <w:spacing w:val="-4"/>
          <w:sz w:val="32"/>
          <w:szCs w:val="32"/>
          <w:cs/>
        </w:rPr>
        <w:t>ไปสู่แหล่งที่อยู่ของการเปิดเผยข้อมูล และระบุคำอธิบายเพิ่มเติมประกอบคำตอบโดยมีวัตถุประสงค์เพื่อเก็บข้อมูล</w:t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จากเว็บไซต์ของหน่วยงาน โดยเป็นการประเมินระดับการเปิดเผยข้อมูลต่อสาธารณะของหน่วยงานเพื่อให้ประชาชนสามารถเข้าถึงข้อมูลในเว็บไซต์หลักของหน่วยงานได้ ใน 2 ตัวชี้วัด ได้แก่ ตัวชี้วัดการเปิดเผยข้อมูล(ประกอบด้วย </w:t>
      </w:r>
      <w:r w:rsidRPr="001512A1">
        <w:rPr>
          <w:rFonts w:ascii="TH SarabunIT๙" w:hAnsi="TH SarabunIT๙" w:cs="TH SarabunIT๙"/>
          <w:spacing w:val="-8"/>
          <w:sz w:val="32"/>
          <w:szCs w:val="32"/>
          <w:cs/>
        </w:rPr>
        <w:t>5 ตัวชี้วัดย่อย ได้แก่ ข้อมูลพื้นฐานการบริหารงาน การบริหารเงินงบประมาณการบริหารและพัฒนาทรัพยากรบุคคล</w:t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และการส่งเสริมความโปร่งใส) และตัวชี้วัดการป้องกันการทุจริต (ประกอบด้วย 2 ตัวชี้วัดย่อย ได้แก่การดำเนินการเพื่อป้องกันการทุจริต และมาตรการภายในเพื่อป้องกันการทุจริต)</w:t>
      </w:r>
    </w:p>
    <w:p w14:paraId="5A95BBF7" w14:textId="38270CFD" w:rsidR="00D8293C" w:rsidRPr="001512A1" w:rsidRDefault="006F1917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หลักเกณฑ์การประเมิน</w:t>
      </w:r>
      <w:r w:rsidR="00ED2036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</w:p>
    <w:p w14:paraId="5D0CCB7D" w14:textId="5B22FAE3" w:rsidR="001B2C91" w:rsidRPr="001512A1" w:rsidRDefault="006F1917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การประมวลผลคะแนน</w:t>
      </w:r>
    </w:p>
    <w:p w14:paraId="005A7F1B" w14:textId="4DC268FF" w:rsidR="001B2C91" w:rsidRPr="001512A1" w:rsidRDefault="009C154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1B2C91" w:rsidRPr="001512A1">
        <w:rPr>
          <w:rFonts w:ascii="TH SarabunIT๙" w:hAnsi="TH SarabunIT๙" w:cs="TH SarabunIT๙"/>
          <w:sz w:val="32"/>
          <w:szCs w:val="32"/>
          <w:cs/>
        </w:rPr>
        <w:t>การประมวลผลคะแนน มีขั้นตอนการประมวลผลคะแนนตามลำดับ ดังนี้</w:t>
      </w:r>
    </w:p>
    <w:p w14:paraId="0D441430" w14:textId="27C294D5" w:rsidR="00D8293C" w:rsidRPr="001512A1" w:rsidRDefault="001B2C91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noProof/>
        </w:rPr>
        <w:drawing>
          <wp:inline distT="0" distB="0" distL="0" distR="0" wp14:anchorId="128AA1A2" wp14:editId="70018E63">
            <wp:extent cx="5541518" cy="288000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745" t="45517" r="22889" b="11625"/>
                    <a:stretch/>
                  </pic:blipFill>
                  <pic:spPr bwMode="auto">
                    <a:xfrm>
                      <a:off x="0" y="0"/>
                      <a:ext cx="5541518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8D8F2" w14:textId="77777777" w:rsidR="00C66163" w:rsidRPr="001512A1" w:rsidRDefault="00C66163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B6FA71" w14:textId="5E45CC0F" w:rsidR="001B2C91" w:rsidRPr="001512A1" w:rsidRDefault="007D1A8A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คะแน</w:t>
      </w:r>
      <w:r w:rsidR="00DB7558" w:rsidRPr="001512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นและระดับผลการประเมิน</w:t>
      </w:r>
    </w:p>
    <w:p w14:paraId="6BFA7577" w14:textId="3642D93A" w:rsidR="009C1548" w:rsidRPr="001512A1" w:rsidRDefault="009C154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>ผลการประเมินจะมี 2 ลักษณะ คือ ค่าคะแนน โดยมีคะแนนเต็ม 100 คะแนน และระดับผลการประเมิน (</w:t>
      </w:r>
      <w:r w:rsidRPr="001512A1">
        <w:rPr>
          <w:rFonts w:ascii="TH SarabunIT๙" w:hAnsi="TH SarabunIT๙" w:cs="TH SarabunIT๙"/>
          <w:sz w:val="32"/>
          <w:szCs w:val="32"/>
        </w:rPr>
        <w:t xml:space="preserve">Rating Score) </w:t>
      </w:r>
      <w:r w:rsidRPr="001512A1">
        <w:rPr>
          <w:rFonts w:ascii="TH SarabunIT๙" w:hAnsi="TH SarabunIT๙" w:cs="TH SarabunIT๙"/>
          <w:sz w:val="32"/>
          <w:szCs w:val="32"/>
          <w:cs/>
        </w:rPr>
        <w:t>โดยจำแนกออกเป็น 7 ระดับ ดังนี้</w:t>
      </w:r>
    </w:p>
    <w:p w14:paraId="2818C2D1" w14:textId="6E3D2358" w:rsidR="001B2C91" w:rsidRPr="001512A1" w:rsidRDefault="001B2C91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noProof/>
        </w:rPr>
        <w:drawing>
          <wp:inline distT="0" distB="0" distL="0" distR="0" wp14:anchorId="637E3F84" wp14:editId="190E4CFC">
            <wp:extent cx="5541010" cy="2060376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080" t="40197" r="23886" b="29360"/>
                    <a:stretch/>
                  </pic:blipFill>
                  <pic:spPr bwMode="auto">
                    <a:xfrm>
                      <a:off x="0" y="0"/>
                      <a:ext cx="5550702" cy="206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1E0BA" w14:textId="77777777" w:rsidR="007D1A8A" w:rsidRPr="001512A1" w:rsidRDefault="007D1A8A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A0B2F20" w14:textId="36B238E3" w:rsidR="00D8293C" w:rsidRPr="001512A1" w:rsidRDefault="007D1A8A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872128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="00872128" w:rsidRPr="001512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ผลการประเมินตามเป้าหมาย</w:t>
      </w:r>
    </w:p>
    <w:p w14:paraId="520FC2CF" w14:textId="77777777" w:rsidR="00BD7916" w:rsidRDefault="0087212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 xml:space="preserve">แผนแม่บทภายใต้ยุทธศาสตร์ชาติ ประเด็นที่ 21 การต่อต้านการทุจริตและประพฤติมิชอบ </w:t>
      </w:r>
      <w:r w:rsidR="004A1E5B" w:rsidRPr="001512A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(พ.ศ. 2561 - 2580) ในระยะแรกของแผนแม่บทฯ (พ.ศ. 2561 - 2565) ได้กำหนดค่าเป้าหมายของตัวชี้วัดให้หน่วยงานภาครัฐที่มีผลการประเมิน </w:t>
      </w:r>
      <w:r w:rsidRPr="001512A1">
        <w:rPr>
          <w:rFonts w:ascii="TH SarabunIT๙" w:hAnsi="TH SarabunIT๙" w:cs="TH SarabunIT๙"/>
          <w:sz w:val="32"/>
          <w:szCs w:val="32"/>
        </w:rPr>
        <w:t xml:space="preserve">ITA </w:t>
      </w:r>
      <w:r w:rsidRPr="001512A1">
        <w:rPr>
          <w:rFonts w:ascii="TH SarabunIT๙" w:hAnsi="TH SarabunIT๙" w:cs="TH SarabunIT๙"/>
          <w:sz w:val="32"/>
          <w:szCs w:val="32"/>
          <w:cs/>
        </w:rPr>
        <w:t>ผ่านเกณฑ์ (85 คะแนน) มีสัดส่วนไม่น้อยกว่าร้อยละ 80</w:t>
      </w:r>
    </w:p>
    <w:p w14:paraId="26A347E8" w14:textId="41B15212" w:rsidR="001C1386" w:rsidRPr="001512A1" w:rsidRDefault="0087212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E07FA65" w14:textId="631DA398" w:rsidR="004A1E5B" w:rsidRPr="001512A1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19F330" w14:textId="15931A4F" w:rsidR="004A1E5B" w:rsidRPr="001512A1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650013" w14:textId="77777777" w:rsidR="004A1E5B" w:rsidRPr="001512A1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F94176" w14:textId="77777777" w:rsidR="001C1386" w:rsidRPr="001512A1" w:rsidRDefault="001C138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B89B4E" w14:textId="595991CA" w:rsidR="00B83489" w:rsidRPr="00BF75F1" w:rsidRDefault="00D54566" w:rsidP="00BF75F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ผลการประเมินคุณธรรมและความโปร่งใสในการดำเนินงานของหน่วยงานภาครัฐ </w:t>
      </w:r>
      <w:r w:rsidR="003414E0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3414E0"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ITA) </w:t>
      </w:r>
      <w:r w:rsidR="00F23D2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F23D2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83489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ขององค์การบริหารส่วนตำบลหนองกง</w:t>
      </w:r>
      <w:r w:rsidR="00BF75F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F75F1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อำเภอนางรอง  จังหวัดบุรีรัมย์</w:t>
      </w:r>
    </w:p>
    <w:p w14:paraId="2D0293D1" w14:textId="38078EE1" w:rsidR="00CC4A6E" w:rsidRPr="001512A1" w:rsidRDefault="003414E0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คะแนนภาพรวมหน่วยงาน</w:t>
      </w:r>
      <w:r w:rsidR="00BF75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0BDF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512A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23D2A">
        <w:rPr>
          <w:rFonts w:ascii="TH SarabunIT๙" w:hAnsi="TH SarabunIT๙" w:cs="TH SarabunIT๙" w:hint="cs"/>
          <w:b/>
          <w:bCs/>
          <w:sz w:val="32"/>
          <w:szCs w:val="32"/>
          <w:cs/>
        </w:rPr>
        <w:t>90</w:t>
      </w:r>
      <w:r w:rsidR="00F23D2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23D2A">
        <w:rPr>
          <w:rFonts w:ascii="TH SarabunIT๙" w:hAnsi="TH SarabunIT๙" w:cs="TH SarabunIT๙" w:hint="cs"/>
          <w:b/>
          <w:bCs/>
          <w:sz w:val="32"/>
          <w:szCs w:val="32"/>
          <w:cs/>
        </w:rPr>
        <w:t>01</w:t>
      </w:r>
      <w:r w:rsidR="00EB0BDF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CC4A6E"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ระดับผลการประเมิน </w:t>
      </w:r>
      <w:r w:rsidR="00EB0BDF"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F23D2A">
        <w:rPr>
          <w:rFonts w:ascii="TH SarabunIT๙" w:hAnsi="TH SarabunIT๙" w:cs="TH SarabunIT๙"/>
          <w:sz w:val="32"/>
          <w:szCs w:val="32"/>
        </w:rPr>
        <w:t>A</w:t>
      </w:r>
    </w:p>
    <w:p w14:paraId="420CE172" w14:textId="77777777" w:rsidR="00CC4A6E" w:rsidRPr="001512A1" w:rsidRDefault="00CC4A6E" w:rsidP="00D54566">
      <w:pPr>
        <w:spacing w:after="0" w:line="240" w:lineRule="auto"/>
        <w:jc w:val="thaiDistribute"/>
        <w:rPr>
          <w:rFonts w:ascii="TH SarabunIT๙" w:hAnsi="TH SarabunIT๙" w:cs="TH SarabunIT๙"/>
          <w:noProof/>
        </w:rPr>
      </w:pPr>
    </w:p>
    <w:p w14:paraId="1CADB43D" w14:textId="77777777" w:rsidR="00F23D2A" w:rsidRDefault="00F23D2A" w:rsidP="00D54566">
      <w:pPr>
        <w:spacing w:after="0" w:line="240" w:lineRule="auto"/>
        <w:jc w:val="thaiDistribute"/>
        <w:rPr>
          <w:noProof/>
        </w:rPr>
      </w:pPr>
    </w:p>
    <w:p w14:paraId="2A0270D6" w14:textId="63B9A447" w:rsidR="00CC4A6E" w:rsidRPr="001512A1" w:rsidRDefault="00F23D2A" w:rsidP="00F23D2A">
      <w:pPr>
        <w:spacing w:after="0" w:line="240" w:lineRule="auto"/>
        <w:jc w:val="center"/>
        <w:rPr>
          <w:rFonts w:ascii="TH SarabunIT๙" w:hAnsi="TH SarabunIT๙" w:cs="TH SarabunIT๙"/>
          <w:noProof/>
        </w:rPr>
      </w:pPr>
      <w:r>
        <w:rPr>
          <w:noProof/>
        </w:rPr>
        <w:drawing>
          <wp:inline distT="0" distB="0" distL="0" distR="0" wp14:anchorId="63E028EF" wp14:editId="19842188">
            <wp:extent cx="5688039" cy="3172571"/>
            <wp:effectExtent l="0" t="0" r="8255" b="889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1250" t="17037" r="11806" b="6623"/>
                    <a:stretch/>
                  </pic:blipFill>
                  <pic:spPr bwMode="auto">
                    <a:xfrm>
                      <a:off x="0" y="0"/>
                      <a:ext cx="5708333" cy="3183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F71796" w14:textId="77777777" w:rsidR="00683848" w:rsidRPr="001512A1" w:rsidRDefault="00683848" w:rsidP="00D54566">
      <w:pPr>
        <w:spacing w:after="0" w:line="240" w:lineRule="auto"/>
        <w:jc w:val="thaiDistribute"/>
        <w:rPr>
          <w:rFonts w:ascii="TH SarabunIT๙" w:hAnsi="TH SarabunIT๙" w:cs="TH SarabunIT๙"/>
          <w:noProof/>
        </w:rPr>
      </w:pPr>
    </w:p>
    <w:p w14:paraId="57333BD2" w14:textId="038996B4" w:rsidR="00D54566" w:rsidRPr="001512A1" w:rsidRDefault="000D797A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การวิเคราะห์ผลการประเมิน</w:t>
      </w:r>
    </w:p>
    <w:p w14:paraId="37394E74" w14:textId="10996B04" w:rsidR="000D797A" w:rsidRPr="001512A1" w:rsidRDefault="00394209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 xml:space="preserve">1) องค์การบริหารส่วนตำบลหนองกง  ได้รับผลการประเมินอยู่ในระดับ </w:t>
      </w:r>
      <w:r w:rsidR="00F23D2A">
        <w:rPr>
          <w:rFonts w:ascii="TH SarabunIT๙" w:hAnsi="TH SarabunIT๙" w:cs="TH SarabunIT๙"/>
          <w:sz w:val="32"/>
          <w:szCs w:val="32"/>
        </w:rPr>
        <w:t>A</w:t>
      </w:r>
      <w:r w:rsidR="001A6833"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="00FB7B41">
        <w:rPr>
          <w:rFonts w:ascii="TH SarabunIT๙" w:hAnsi="TH SarabunIT๙" w:cs="TH SarabunIT๙"/>
          <w:sz w:val="32"/>
          <w:szCs w:val="32"/>
          <w:cs/>
        </w:rPr>
        <w:t>(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90</w:t>
      </w:r>
      <w:r w:rsidR="00FB7B41">
        <w:rPr>
          <w:rFonts w:ascii="TH SarabunIT๙" w:hAnsi="TH SarabunIT๙" w:cs="TH SarabunIT๙"/>
          <w:sz w:val="32"/>
          <w:szCs w:val="32"/>
          <w:cs/>
        </w:rPr>
        <w:t>.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01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 xml:space="preserve"> คะแนน)</w:t>
      </w:r>
      <w:r w:rsidR="001A6833"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="00FB7B41">
        <w:rPr>
          <w:rFonts w:ascii="TH SarabunIT๙" w:hAnsi="TH SarabunIT๙" w:cs="TH SarabunIT๙"/>
          <w:sz w:val="32"/>
          <w:szCs w:val="32"/>
          <w:cs/>
        </w:rPr>
        <w:t>ซึ่ง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 xml:space="preserve">เพิ่มขึ้น </w:t>
      </w:r>
      <w:r w:rsidR="00FB7B41">
        <w:rPr>
          <w:rFonts w:ascii="TH SarabunIT๙" w:hAnsi="TH SarabunIT๙" w:cs="TH SarabunIT๙"/>
          <w:sz w:val="32"/>
          <w:szCs w:val="32"/>
          <w:cs/>
        </w:rPr>
        <w:t>จากปีงบประมาณ พ.ศ. 256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257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 xml:space="preserve">ที่ได้รับผลการประเมินอยู่ในระดับ </w:t>
      </w:r>
      <w:r w:rsidR="001A6833" w:rsidRPr="001512A1">
        <w:rPr>
          <w:rFonts w:ascii="TH SarabunIT๙" w:hAnsi="TH SarabunIT๙" w:cs="TH SarabunIT๙"/>
          <w:sz w:val="32"/>
          <w:szCs w:val="32"/>
        </w:rPr>
        <w:t>D</w:t>
      </w:r>
      <w:r w:rsidR="00FB7B4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58</w:t>
      </w:r>
      <w:r w:rsidR="00FB7B41">
        <w:rPr>
          <w:rFonts w:ascii="TH SarabunIT๙" w:hAnsi="TH SarabunIT๙" w:cs="TH SarabunIT๙"/>
          <w:sz w:val="32"/>
          <w:szCs w:val="32"/>
          <w:cs/>
        </w:rPr>
        <w:t>.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>2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B7B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>คะแนน)</w:t>
      </w:r>
      <w:r w:rsidR="001A6833" w:rsidRPr="001512A1">
        <w:rPr>
          <w:rFonts w:ascii="TH SarabunIT๙" w:hAnsi="TH SarabunIT๙" w:cs="TH SarabunIT๙"/>
          <w:sz w:val="32"/>
          <w:szCs w:val="32"/>
        </w:rPr>
        <w:t xml:space="preserve">  </w:t>
      </w:r>
      <w:r w:rsidR="008316DA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54.55</w:t>
      </w:r>
      <w:r w:rsidR="008316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16DA">
        <w:rPr>
          <w:rFonts w:ascii="TH SarabunIT๙" w:hAnsi="TH SarabunIT๙" w:cs="TH SarabunIT๙"/>
          <w:sz w:val="32"/>
          <w:szCs w:val="32"/>
          <w:cs/>
        </w:rPr>
        <w:t>(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FB7B41">
        <w:rPr>
          <w:rFonts w:ascii="TH SarabunIT๙" w:hAnsi="TH SarabunIT๙" w:cs="TH SarabunIT๙"/>
          <w:sz w:val="32"/>
          <w:szCs w:val="32"/>
          <w:cs/>
        </w:rPr>
        <w:t>.</w:t>
      </w:r>
      <w:r w:rsidR="00FB7B41">
        <w:rPr>
          <w:rFonts w:ascii="TH SarabunIT๙" w:hAnsi="TH SarabunIT๙" w:cs="TH SarabunIT๙" w:hint="cs"/>
          <w:sz w:val="32"/>
          <w:szCs w:val="32"/>
          <w:cs/>
        </w:rPr>
        <w:t>77</w:t>
      </w:r>
      <w:r w:rsidR="00487642" w:rsidRPr="00151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>คะแนน)</w:t>
      </w:r>
    </w:p>
    <w:p w14:paraId="3858ED72" w14:textId="6315BDCE" w:rsidR="004A1E5B" w:rsidRDefault="00394209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0D797A" w:rsidRPr="001512A1">
        <w:rPr>
          <w:rFonts w:ascii="TH SarabunIT๙" w:hAnsi="TH SarabunIT๙" w:cs="TH SarabunIT๙"/>
          <w:sz w:val="32"/>
          <w:szCs w:val="32"/>
          <w:cs/>
        </w:rPr>
        <w:t>2) สรุปผลการ</w:t>
      </w:r>
      <w:r w:rsidR="005A3BD2">
        <w:rPr>
          <w:rFonts w:ascii="TH SarabunIT๙" w:hAnsi="TH SarabunIT๙" w:cs="TH SarabunIT๙"/>
          <w:sz w:val="32"/>
          <w:szCs w:val="32"/>
          <w:cs/>
        </w:rPr>
        <w:t>ประเมินประจำปีงบประมาณ พ.ศ. 256</w:t>
      </w:r>
      <w:r w:rsidR="005A3BD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A3BD2">
        <w:rPr>
          <w:rFonts w:ascii="TH SarabunIT๙" w:hAnsi="TH SarabunIT๙" w:cs="TH SarabunIT๙"/>
          <w:sz w:val="32"/>
          <w:szCs w:val="32"/>
          <w:cs/>
        </w:rPr>
        <w:t xml:space="preserve"> (เทียบกับปีงบประมาณ พ.ศ. 256</w:t>
      </w:r>
      <w:r w:rsidR="005A3BD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D797A" w:rsidRPr="001512A1">
        <w:rPr>
          <w:rFonts w:ascii="TH SarabunIT๙" w:hAnsi="TH SarabunIT๙" w:cs="TH SarabunIT๙"/>
          <w:sz w:val="32"/>
          <w:szCs w:val="32"/>
          <w:cs/>
        </w:rPr>
        <w:t>) ดังนี้</w:t>
      </w:r>
    </w:p>
    <w:p w14:paraId="4E34EEF5" w14:textId="77777777" w:rsidR="00F257E4" w:rsidRPr="00F257E4" w:rsidRDefault="00F257E4" w:rsidP="00D54566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38"/>
        <w:gridCol w:w="3213"/>
        <w:gridCol w:w="889"/>
        <w:gridCol w:w="889"/>
        <w:gridCol w:w="1713"/>
      </w:tblGrid>
      <w:tr w:rsidR="00394209" w:rsidRPr="001512A1" w14:paraId="49219522" w14:textId="77777777" w:rsidTr="0024652D">
        <w:tc>
          <w:tcPr>
            <w:tcW w:w="1373" w:type="pct"/>
          </w:tcPr>
          <w:p w14:paraId="0C3B6411" w14:textId="77777777" w:rsidR="00394209" w:rsidRPr="001512A1" w:rsidRDefault="0039420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738" w:type="pct"/>
          </w:tcPr>
          <w:p w14:paraId="5D7A9274" w14:textId="77777777" w:rsidR="00394209" w:rsidRPr="001512A1" w:rsidRDefault="0039420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81" w:type="pct"/>
          </w:tcPr>
          <w:p w14:paraId="42514169" w14:textId="3CBE35EA" w:rsidR="0039420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424727BF" w14:textId="64E9E2E9" w:rsidR="0039420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27" w:type="pct"/>
          </w:tcPr>
          <w:p w14:paraId="3ECC929E" w14:textId="77777777" w:rsidR="00394209" w:rsidRPr="001512A1" w:rsidRDefault="0039420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การเปลี่ยนแปลง</w:t>
            </w:r>
          </w:p>
        </w:tc>
      </w:tr>
      <w:tr w:rsidR="001B16B9" w:rsidRPr="001512A1" w14:paraId="12C64147" w14:textId="77777777" w:rsidTr="0024652D">
        <w:tc>
          <w:tcPr>
            <w:tcW w:w="1373" w:type="pct"/>
            <w:vMerge w:val="restart"/>
          </w:tcPr>
          <w:p w14:paraId="28631C1C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IIT</w:t>
            </w:r>
          </w:p>
          <w:p w14:paraId="7D3A2114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แบบวัดการรับรู้</w:t>
            </w:r>
          </w:p>
          <w:p w14:paraId="3A140456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ผู้มีส่วนได้ส่วนเสียภายใน</w:t>
            </w:r>
          </w:p>
        </w:tc>
        <w:tc>
          <w:tcPr>
            <w:tcW w:w="1738" w:type="pct"/>
          </w:tcPr>
          <w:p w14:paraId="2CF72BB0" w14:textId="77777777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การปฏิบัติหน้าที่</w:t>
            </w:r>
          </w:p>
        </w:tc>
        <w:tc>
          <w:tcPr>
            <w:tcW w:w="481" w:type="pct"/>
          </w:tcPr>
          <w:p w14:paraId="2153CD9D" w14:textId="7CF497C3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87.54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2703CF3C" w14:textId="7BB2E0A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89.68</w:t>
            </w:r>
          </w:p>
        </w:tc>
        <w:tc>
          <w:tcPr>
            <w:tcW w:w="927" w:type="pct"/>
          </w:tcPr>
          <w:p w14:paraId="58320A69" w14:textId="45A9930C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12A45303" w14:textId="77777777" w:rsidTr="0024652D">
        <w:tc>
          <w:tcPr>
            <w:tcW w:w="1373" w:type="pct"/>
            <w:vMerge/>
          </w:tcPr>
          <w:p w14:paraId="5AC3002E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05EAD82E" w14:textId="2197BCA0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การใช้งบประมาณ</w:t>
            </w:r>
          </w:p>
        </w:tc>
        <w:tc>
          <w:tcPr>
            <w:tcW w:w="481" w:type="pct"/>
          </w:tcPr>
          <w:p w14:paraId="1D740CAB" w14:textId="4E6F20B4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79.61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0816B931" w14:textId="186168F9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79.13</w:t>
            </w:r>
          </w:p>
        </w:tc>
        <w:tc>
          <w:tcPr>
            <w:tcW w:w="927" w:type="pct"/>
          </w:tcPr>
          <w:p w14:paraId="6ACB41B3" w14:textId="2886A209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ลดลง</w:t>
            </w:r>
          </w:p>
        </w:tc>
      </w:tr>
      <w:tr w:rsidR="001B16B9" w:rsidRPr="001512A1" w14:paraId="328274AD" w14:textId="77777777" w:rsidTr="0024652D">
        <w:tc>
          <w:tcPr>
            <w:tcW w:w="1373" w:type="pct"/>
            <w:vMerge/>
          </w:tcPr>
          <w:p w14:paraId="45114B9E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438EC8B6" w14:textId="16A291A0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การใช้อำนาจการ</w:t>
            </w:r>
          </w:p>
        </w:tc>
        <w:tc>
          <w:tcPr>
            <w:tcW w:w="481" w:type="pct"/>
          </w:tcPr>
          <w:p w14:paraId="57B6BF90" w14:textId="184685D1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81.97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18DFE22A" w14:textId="5002F222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82.79</w:t>
            </w:r>
          </w:p>
        </w:tc>
        <w:tc>
          <w:tcPr>
            <w:tcW w:w="927" w:type="pct"/>
          </w:tcPr>
          <w:p w14:paraId="5FF4197B" w14:textId="2C6969B8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7534FA0E" w14:textId="77777777" w:rsidTr="0024652D">
        <w:tc>
          <w:tcPr>
            <w:tcW w:w="1373" w:type="pct"/>
            <w:vMerge/>
          </w:tcPr>
          <w:p w14:paraId="51C2E764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3D33B94D" w14:textId="3516931E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การใช้ทรัพย์สินของทางราชการ</w:t>
            </w:r>
          </w:p>
        </w:tc>
        <w:tc>
          <w:tcPr>
            <w:tcW w:w="481" w:type="pct"/>
          </w:tcPr>
          <w:p w14:paraId="04588DE0" w14:textId="64885008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74.84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5447881D" w14:textId="6309919B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76.65</w:t>
            </w:r>
          </w:p>
        </w:tc>
        <w:tc>
          <w:tcPr>
            <w:tcW w:w="927" w:type="pct"/>
          </w:tcPr>
          <w:p w14:paraId="573DB426" w14:textId="5730B862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7852AC32" w14:textId="77777777" w:rsidTr="0024652D">
        <w:tc>
          <w:tcPr>
            <w:tcW w:w="1373" w:type="pct"/>
            <w:vMerge/>
          </w:tcPr>
          <w:p w14:paraId="0C69ECA4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56A8054D" w14:textId="724EF283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การแก้ไขปัญหาการทุจริต</w:t>
            </w:r>
          </w:p>
        </w:tc>
        <w:tc>
          <w:tcPr>
            <w:tcW w:w="481" w:type="pct"/>
          </w:tcPr>
          <w:p w14:paraId="06E03DE2" w14:textId="5C732A15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77.31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63B2B196" w14:textId="760BEE51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82.41</w:t>
            </w:r>
          </w:p>
        </w:tc>
        <w:tc>
          <w:tcPr>
            <w:tcW w:w="927" w:type="pct"/>
          </w:tcPr>
          <w:p w14:paraId="5953A0F5" w14:textId="3E44AA8B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1BDD74AD" w14:textId="77777777" w:rsidTr="0024652D">
        <w:trPr>
          <w:trHeight w:val="265"/>
        </w:trPr>
        <w:tc>
          <w:tcPr>
            <w:tcW w:w="1373" w:type="pct"/>
            <w:vMerge w:val="restart"/>
          </w:tcPr>
          <w:p w14:paraId="16A4E829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</w:p>
          <w:p w14:paraId="4F6B393F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แบบวัดการรับรู้</w:t>
            </w:r>
          </w:p>
          <w:p w14:paraId="5F80033F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ผู้มีส่วนได้ส่วนเสียภายนอก</w:t>
            </w:r>
          </w:p>
        </w:tc>
        <w:tc>
          <w:tcPr>
            <w:tcW w:w="1738" w:type="pct"/>
          </w:tcPr>
          <w:p w14:paraId="4D096E2A" w14:textId="7A11AD81" w:rsidR="001B16B9" w:rsidRPr="001512A1" w:rsidRDefault="001B16B9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คุณภาพการดำเนินงาน</w:t>
            </w:r>
          </w:p>
        </w:tc>
        <w:tc>
          <w:tcPr>
            <w:tcW w:w="481" w:type="pct"/>
          </w:tcPr>
          <w:p w14:paraId="7DD418C5" w14:textId="4922460A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78.17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4CC743C3" w14:textId="6B4F71C2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89.07</w:t>
            </w:r>
          </w:p>
        </w:tc>
        <w:tc>
          <w:tcPr>
            <w:tcW w:w="927" w:type="pct"/>
          </w:tcPr>
          <w:p w14:paraId="137F75F8" w14:textId="40A63C2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100B5212" w14:textId="77777777" w:rsidTr="0024652D">
        <w:trPr>
          <w:trHeight w:val="369"/>
        </w:trPr>
        <w:tc>
          <w:tcPr>
            <w:tcW w:w="1373" w:type="pct"/>
            <w:vMerge/>
          </w:tcPr>
          <w:p w14:paraId="19D1D290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21879D41" w14:textId="39E0B5AE" w:rsidR="001B16B9" w:rsidRPr="001512A1" w:rsidRDefault="001B16B9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ประสิทธิภาพการการสื่อสาร</w:t>
            </w:r>
          </w:p>
        </w:tc>
        <w:tc>
          <w:tcPr>
            <w:tcW w:w="481" w:type="pct"/>
          </w:tcPr>
          <w:p w14:paraId="6AA89044" w14:textId="42E5C260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77.55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5FB36FBF" w14:textId="61CC0275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85.10</w:t>
            </w:r>
          </w:p>
        </w:tc>
        <w:tc>
          <w:tcPr>
            <w:tcW w:w="927" w:type="pct"/>
          </w:tcPr>
          <w:p w14:paraId="01D2D393" w14:textId="392A5B72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23234CE9" w14:textId="77777777" w:rsidTr="0024652D">
        <w:trPr>
          <w:trHeight w:val="276"/>
        </w:trPr>
        <w:tc>
          <w:tcPr>
            <w:tcW w:w="1373" w:type="pct"/>
            <w:vMerge/>
          </w:tcPr>
          <w:p w14:paraId="1D5841B4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5DDD539B" w14:textId="6C504247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การปรับปรุงระบบการทำงาน</w:t>
            </w:r>
          </w:p>
        </w:tc>
        <w:tc>
          <w:tcPr>
            <w:tcW w:w="481" w:type="pct"/>
          </w:tcPr>
          <w:p w14:paraId="0EDD4A83" w14:textId="035EC76D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77.42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5A8037F7" w14:textId="6A871A64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85.26</w:t>
            </w:r>
          </w:p>
        </w:tc>
        <w:tc>
          <w:tcPr>
            <w:tcW w:w="927" w:type="pct"/>
          </w:tcPr>
          <w:p w14:paraId="03EFD74D" w14:textId="3499E80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6F8D2ED2" w14:textId="77777777" w:rsidTr="0024652D">
        <w:trPr>
          <w:trHeight w:val="301"/>
        </w:trPr>
        <w:tc>
          <w:tcPr>
            <w:tcW w:w="1373" w:type="pct"/>
            <w:vMerge w:val="restart"/>
          </w:tcPr>
          <w:p w14:paraId="1C4A595E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</w:p>
          <w:p w14:paraId="6B533301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</w:t>
            </w:r>
          </w:p>
          <w:p w14:paraId="71D88E9E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</w:t>
            </w:r>
          </w:p>
        </w:tc>
        <w:tc>
          <w:tcPr>
            <w:tcW w:w="1738" w:type="pct"/>
          </w:tcPr>
          <w:p w14:paraId="1BE43AE9" w14:textId="77777777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9. การเปิดเผยข้อมูล</w:t>
            </w:r>
          </w:p>
        </w:tc>
        <w:tc>
          <w:tcPr>
            <w:tcW w:w="481" w:type="pct"/>
          </w:tcPr>
          <w:p w14:paraId="1DB4CBB2" w14:textId="66155F50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29.24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3BF73758" w14:textId="5C0C7100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97.14</w:t>
            </w:r>
          </w:p>
        </w:tc>
        <w:tc>
          <w:tcPr>
            <w:tcW w:w="927" w:type="pct"/>
          </w:tcPr>
          <w:p w14:paraId="1612EFFB" w14:textId="1FBD640D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1A168223" w14:textId="77777777" w:rsidTr="0024652D">
        <w:trPr>
          <w:trHeight w:val="382"/>
        </w:trPr>
        <w:tc>
          <w:tcPr>
            <w:tcW w:w="1373" w:type="pct"/>
            <w:vMerge/>
          </w:tcPr>
          <w:p w14:paraId="164A28CD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360BF35A" w14:textId="77777777" w:rsidR="001B16B9" w:rsidRPr="001512A1" w:rsidRDefault="001B16B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10. การป้องกันการทุจริต</w:t>
            </w:r>
          </w:p>
        </w:tc>
        <w:tc>
          <w:tcPr>
            <w:tcW w:w="481" w:type="pct"/>
          </w:tcPr>
          <w:p w14:paraId="038383FD" w14:textId="5CF65B2D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25.00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676B2E8A" w14:textId="3FB3FAF3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27" w:type="pct"/>
          </w:tcPr>
          <w:p w14:paraId="15E555BA" w14:textId="33A8C8D3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1B16B9" w:rsidRPr="001512A1" w14:paraId="37138ABC" w14:textId="77777777" w:rsidTr="0024652D">
        <w:trPr>
          <w:trHeight w:val="230"/>
        </w:trPr>
        <w:tc>
          <w:tcPr>
            <w:tcW w:w="1373" w:type="pct"/>
          </w:tcPr>
          <w:p w14:paraId="6C8B29B7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8" w:type="pct"/>
          </w:tcPr>
          <w:p w14:paraId="31CC49BE" w14:textId="77777777" w:rsidR="001B16B9" w:rsidRPr="001512A1" w:rsidRDefault="001B16B9" w:rsidP="0011019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481" w:type="pct"/>
          </w:tcPr>
          <w:p w14:paraId="0535C609" w14:textId="7214A263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58.24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7AFAE9BC" w14:textId="6D2D18B2" w:rsidR="001B16B9" w:rsidRPr="001512A1" w:rsidRDefault="002335AA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90.01</w:t>
            </w:r>
          </w:p>
        </w:tc>
        <w:tc>
          <w:tcPr>
            <w:tcW w:w="927" w:type="pct"/>
          </w:tcPr>
          <w:p w14:paraId="06E5C06B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16B9" w:rsidRPr="001512A1" w14:paraId="378F9ABE" w14:textId="77777777" w:rsidTr="0024652D">
        <w:tc>
          <w:tcPr>
            <w:tcW w:w="1373" w:type="pct"/>
          </w:tcPr>
          <w:p w14:paraId="03BE1B2D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8" w:type="pct"/>
          </w:tcPr>
          <w:p w14:paraId="2F254EC3" w14:textId="77777777" w:rsidR="001B16B9" w:rsidRPr="001512A1" w:rsidRDefault="001B16B9" w:rsidP="0011019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481" w:type="pct"/>
          </w:tcPr>
          <w:p w14:paraId="454B5845" w14:textId="1CA6B664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76862934" w14:textId="42AFC8B5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27" w:type="pct"/>
          </w:tcPr>
          <w:p w14:paraId="13E79D70" w14:textId="77777777" w:rsidR="001B16B9" w:rsidRPr="001512A1" w:rsidRDefault="001B16B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75A934B" w14:textId="77777777" w:rsidR="00F257E4" w:rsidRPr="001512A1" w:rsidRDefault="00F257E4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6605F3" w14:textId="7020A51D" w:rsidR="000D797A" w:rsidRPr="001512A1" w:rsidRDefault="00D964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lastRenderedPageBreak/>
        <w:tab/>
        <w:t>3) จุดแข็ง</w:t>
      </w:r>
      <w:r w:rsidRPr="001512A1">
        <w:rPr>
          <w:rFonts w:ascii="TH SarabunIT๙" w:hAnsi="TH SarabunIT๙" w:cs="TH SarabunIT๙"/>
          <w:sz w:val="32"/>
          <w:szCs w:val="32"/>
        </w:rPr>
        <w:t xml:space="preserve"> : </w:t>
      </w:r>
      <w:r w:rsidRPr="001512A1">
        <w:rPr>
          <w:rFonts w:ascii="TH SarabunIT๙" w:hAnsi="TH SarabunIT๙" w:cs="TH SarabunIT๙"/>
          <w:sz w:val="32"/>
          <w:szCs w:val="32"/>
          <w:cs/>
        </w:rPr>
        <w:t>ตัวชี้วัดที่ได้รับผลการประเมินมากที่สุด คือ</w:t>
      </w:r>
      <w:r w:rsidR="007A753F" w:rsidRPr="001512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EE3B7C8" w14:textId="428487D5" w:rsidR="004A1E5B" w:rsidRPr="001512A1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="006700CF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="006700CF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F65288">
        <w:rPr>
          <w:rFonts w:ascii="TH SarabunIT๙" w:hAnsi="TH SarabunIT๙" w:cs="TH SarabunIT๙"/>
          <w:sz w:val="32"/>
          <w:szCs w:val="32"/>
        </w:rPr>
        <w:t>0</w:t>
      </w:r>
      <w:r w:rsidR="006700CF">
        <w:rPr>
          <w:rFonts w:ascii="TH SarabunIT๙" w:hAnsi="TH SarabunIT๙" w:cs="TH SarabunIT๙"/>
          <w:sz w:val="32"/>
          <w:szCs w:val="32"/>
        </w:rPr>
        <w:t xml:space="preserve"> </w:t>
      </w:r>
      <w:r w:rsidR="00F65288" w:rsidRPr="001512A1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</w:t>
      </w:r>
    </w:p>
    <w:p w14:paraId="23DF63F8" w14:textId="6968B37A" w:rsidR="006E2A5E" w:rsidRPr="001512A1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>4) จุดแข็ง</w:t>
      </w:r>
      <w:r w:rsidRPr="001512A1">
        <w:rPr>
          <w:rFonts w:ascii="TH SarabunIT๙" w:hAnsi="TH SarabunIT๙" w:cs="TH SarabunIT๙"/>
          <w:sz w:val="32"/>
          <w:szCs w:val="32"/>
        </w:rPr>
        <w:t xml:space="preserve"> : </w:t>
      </w:r>
      <w:r w:rsidRPr="001512A1">
        <w:rPr>
          <w:rFonts w:ascii="TH SarabunIT๙" w:hAnsi="TH SarabunIT๙" w:cs="TH SarabunIT๙"/>
          <w:sz w:val="32"/>
          <w:szCs w:val="32"/>
          <w:cs/>
        </w:rPr>
        <w:t>ตัวชี้วัดที่ได้รับผลการประเมินเพิ่มขึ้น และได้รับคะแนนมากกว่า 80 คะแนน คือ</w:t>
      </w:r>
    </w:p>
    <w:p w14:paraId="2A8B97BA" w14:textId="33F3C440" w:rsidR="006E2A5E" w:rsidRDefault="006E2A5E" w:rsidP="00A555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114EC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14EC1">
        <w:rPr>
          <w:rFonts w:ascii="TH SarabunIT๙" w:hAnsi="TH SarabunIT๙" w:cs="TH SarabunIT๙"/>
          <w:sz w:val="32"/>
          <w:szCs w:val="32"/>
        </w:rPr>
        <w:t xml:space="preserve">0 </w:t>
      </w:r>
      <w:r w:rsidR="00114EC1" w:rsidRPr="001512A1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</w:t>
      </w:r>
    </w:p>
    <w:p w14:paraId="56A05A8A" w14:textId="5A67A459" w:rsidR="00114EC1" w:rsidRDefault="00114EC1" w:rsidP="00114E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4.2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F3937" w:rsidRPr="001512A1">
        <w:rPr>
          <w:rFonts w:ascii="TH SarabunIT๙" w:hAnsi="TH SarabunIT๙" w:cs="TH SarabunIT๙"/>
          <w:sz w:val="32"/>
          <w:szCs w:val="32"/>
          <w:cs/>
        </w:rPr>
        <w:t>การเปิดเผยข้อมูล</w:t>
      </w:r>
    </w:p>
    <w:p w14:paraId="59C3E660" w14:textId="6E1AB937" w:rsidR="00114EC1" w:rsidRDefault="00114EC1" w:rsidP="00114E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>การ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</w:p>
    <w:p w14:paraId="2E8EE66B" w14:textId="4FBD35BD" w:rsidR="00114EC1" w:rsidRDefault="00114EC1" w:rsidP="00114E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4.4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คุณภาพการดำเนินงาน</w:t>
      </w:r>
    </w:p>
    <w:p w14:paraId="5D8E94ED" w14:textId="0F9B7439" w:rsidR="00114EC1" w:rsidRDefault="00114EC1" w:rsidP="00114E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4.5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F3937">
        <w:rPr>
          <w:rFonts w:ascii="TH SarabunIT๙" w:hAnsi="TH SarabunIT๙" w:cs="TH SarabunIT๙"/>
          <w:sz w:val="32"/>
          <w:szCs w:val="32"/>
          <w:cs/>
        </w:rPr>
        <w:t>การป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รับปรุงระบบการทำงาน</w:t>
      </w:r>
    </w:p>
    <w:p w14:paraId="5655CFDF" w14:textId="4D968846" w:rsidR="00114EC1" w:rsidRDefault="00114EC1" w:rsidP="00114E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2726E">
        <w:rPr>
          <w:rFonts w:ascii="TH SarabunIT๙" w:hAnsi="TH SarabunIT๙" w:cs="TH SarabunIT๙"/>
          <w:sz w:val="32"/>
          <w:szCs w:val="32"/>
        </w:rPr>
        <w:t>4.6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F3937">
        <w:rPr>
          <w:rFonts w:ascii="TH SarabunIT๙" w:hAnsi="TH SarabunIT๙" w:cs="TH SarabunIT๙" w:hint="cs"/>
          <w:sz w:val="32"/>
          <w:szCs w:val="32"/>
          <w:cs/>
        </w:rPr>
        <w:t>ประสิทธิภาพการสื่อสาร</w:t>
      </w:r>
    </w:p>
    <w:p w14:paraId="72438C36" w14:textId="6B7EBFA6" w:rsidR="00114EC1" w:rsidRDefault="00114EC1" w:rsidP="00114E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2726E">
        <w:rPr>
          <w:rFonts w:ascii="TH SarabunIT๙" w:hAnsi="TH SarabunIT๙" w:cs="TH SarabunIT๙"/>
          <w:sz w:val="32"/>
          <w:szCs w:val="32"/>
        </w:rPr>
        <w:t>4.7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F3937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="00F2726E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>การ</w:t>
      </w:r>
      <w:r w:rsidR="00F2726E">
        <w:rPr>
          <w:rFonts w:ascii="TH SarabunIT๙" w:hAnsi="TH SarabunIT๙" w:cs="TH SarabunIT๙" w:hint="cs"/>
          <w:sz w:val="32"/>
          <w:szCs w:val="32"/>
          <w:cs/>
        </w:rPr>
        <w:t>ใช้อำนาจ</w:t>
      </w:r>
    </w:p>
    <w:p w14:paraId="17A9A373" w14:textId="6D47FDA5" w:rsidR="00114EC1" w:rsidRPr="001512A1" w:rsidRDefault="00F2726E" w:rsidP="00A555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4.8 </w:t>
      </w:r>
      <w:r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แก้ไขปัญหาการทุจริต</w:t>
      </w:r>
    </w:p>
    <w:p w14:paraId="048D9367" w14:textId="64BFD365" w:rsidR="006E2A5E" w:rsidRPr="001512A1" w:rsidRDefault="006E2A5E" w:rsidP="00F272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 xml:space="preserve">5) จุดอ่อน </w:t>
      </w:r>
      <w:r w:rsidRPr="001512A1">
        <w:rPr>
          <w:rFonts w:ascii="TH SarabunIT๙" w:hAnsi="TH SarabunIT๙" w:cs="TH SarabunIT๙"/>
          <w:sz w:val="32"/>
          <w:szCs w:val="32"/>
        </w:rPr>
        <w:t xml:space="preserve">: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ตัวชี้วัดที่ได้รับผลการประเมินเพิ่มขึ้น แต่มีค่าคะแนนน้อยกว่า 80 คะแนน คือ </w:t>
      </w:r>
    </w:p>
    <w:p w14:paraId="4B724F8F" w14:textId="4A35E199" w:rsidR="006E2A5E" w:rsidRPr="001512A1" w:rsidRDefault="00F2726E" w:rsidP="00F272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E2A5E" w:rsidRPr="001512A1">
        <w:rPr>
          <w:rFonts w:ascii="TH SarabunIT๙" w:hAnsi="TH SarabunIT๙" w:cs="TH SarabunIT๙"/>
          <w:sz w:val="32"/>
          <w:szCs w:val="32"/>
          <w:cs/>
        </w:rPr>
        <w:t xml:space="preserve"> ตัวชี้วัดที่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555E5" w:rsidRPr="00151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>การใช้ทรัพย์สินของทางราชการ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A6DD4BD" w14:textId="31FCBF9D" w:rsidR="00D964F8" w:rsidRPr="001512A1" w:rsidRDefault="00D964F8" w:rsidP="006E2A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6E2A5E" w:rsidRPr="001512A1">
        <w:rPr>
          <w:rFonts w:ascii="TH SarabunIT๙" w:hAnsi="TH SarabunIT๙" w:cs="TH SarabunIT๙"/>
          <w:sz w:val="32"/>
          <w:szCs w:val="32"/>
          <w:cs/>
        </w:rPr>
        <w:t>6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) จุดอ่อน </w:t>
      </w:r>
      <w:r w:rsidRPr="001512A1">
        <w:rPr>
          <w:rFonts w:ascii="TH SarabunIT๙" w:hAnsi="TH SarabunIT๙" w:cs="TH SarabunIT๙"/>
          <w:sz w:val="32"/>
          <w:szCs w:val="32"/>
        </w:rPr>
        <w:t xml:space="preserve">: </w:t>
      </w:r>
      <w:r w:rsidR="006E2A5E"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ตัวชี้วัดที่ได้รับผลการประเมินลดลง คือ </w:t>
      </w:r>
    </w:p>
    <w:p w14:paraId="0F4D3BEA" w14:textId="4C6FE02F" w:rsidR="00D964F8" w:rsidRPr="001512A1" w:rsidRDefault="006E2A5E" w:rsidP="00F272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>6</w:t>
      </w:r>
      <w:r w:rsidRPr="001512A1">
        <w:rPr>
          <w:rFonts w:ascii="TH SarabunIT๙" w:hAnsi="TH SarabunIT๙" w:cs="TH SarabunIT๙"/>
          <w:sz w:val="32"/>
          <w:szCs w:val="32"/>
        </w:rPr>
        <w:t xml:space="preserve">.1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F2726E">
        <w:rPr>
          <w:rFonts w:ascii="TH SarabunIT๙" w:hAnsi="TH SarabunIT๙" w:cs="TH SarabunIT๙"/>
          <w:sz w:val="32"/>
          <w:szCs w:val="32"/>
        </w:rPr>
        <w:t>2</w:t>
      </w:r>
      <w:r w:rsidR="003D5D46"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="003D5D46" w:rsidRPr="001512A1">
        <w:rPr>
          <w:rFonts w:ascii="TH SarabunIT๙" w:hAnsi="TH SarabunIT๙" w:cs="TH SarabunIT๙"/>
          <w:sz w:val="32"/>
          <w:szCs w:val="32"/>
          <w:cs/>
        </w:rPr>
        <w:t>การใช้</w:t>
      </w:r>
      <w:r w:rsidR="00F2726E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14:paraId="6C2F1217" w14:textId="77777777" w:rsidR="00010200" w:rsidRPr="00A64D90" w:rsidRDefault="00010200" w:rsidP="00D54566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  <w:cs/>
        </w:rPr>
      </w:pPr>
    </w:p>
    <w:p w14:paraId="09631BC0" w14:textId="2DB5D062" w:rsidR="00DF4A03" w:rsidRPr="000D07C2" w:rsidRDefault="00E712C0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2. ประเด็น</w:t>
      </w:r>
      <w:r w:rsidR="007A753F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ที่ควรพัฒนา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10200" w:rsidRPr="001512A1" w14:paraId="158147F0" w14:textId="77777777" w:rsidTr="0030776B">
        <w:tc>
          <w:tcPr>
            <w:tcW w:w="3080" w:type="dxa"/>
            <w:shd w:val="clear" w:color="auto" w:fill="D9E2F3" w:themeFill="accent1" w:themeFillTint="33"/>
          </w:tcPr>
          <w:p w14:paraId="265A3362" w14:textId="77777777" w:rsidR="00010200" w:rsidRPr="001512A1" w:rsidRDefault="00010200" w:rsidP="00B1243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6D7208B8" w14:textId="77777777" w:rsidR="00010200" w:rsidRPr="001512A1" w:rsidRDefault="00010200" w:rsidP="00B1243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4AC57E0B" w14:textId="77777777" w:rsidR="00010200" w:rsidRPr="001512A1" w:rsidRDefault="00010200" w:rsidP="00B1243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ประเด็นที่ควรพัฒนา</w:t>
            </w:r>
          </w:p>
        </w:tc>
      </w:tr>
      <w:tr w:rsidR="00010200" w:rsidRPr="001512A1" w14:paraId="1D19C948" w14:textId="77777777" w:rsidTr="00B12432">
        <w:tc>
          <w:tcPr>
            <w:tcW w:w="3080" w:type="dxa"/>
          </w:tcPr>
          <w:p w14:paraId="1BB170CC" w14:textId="397B6D62" w:rsidR="00010200" w:rsidRPr="001512A1" w:rsidRDefault="00270283" w:rsidP="0070695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ตัวชี้วัดที่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14:paraId="0140F4D7" w14:textId="7FDDFBB6" w:rsidR="00010200" w:rsidRPr="001512A1" w:rsidRDefault="00706950" w:rsidP="0070695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การใช้ทรัพ</w:t>
            </w:r>
            <w:r w:rsidR="0030776B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ย์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สินของราชการ</w:t>
            </w:r>
          </w:p>
          <w:p w14:paraId="33FD8E75" w14:textId="77777777" w:rsidR="00010200" w:rsidRPr="001512A1" w:rsidRDefault="00010200" w:rsidP="0070695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081" w:type="dxa"/>
          </w:tcPr>
          <w:p w14:paraId="304A528C" w14:textId="77777777" w:rsidR="00D32121" w:rsidRDefault="00414C51" w:rsidP="00414C51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ประเมินการรับรู้ของบุคลากรภายในหน่วยงานต่อการใช้ทรัพย์สินของราชการ ในประเด็นที่เกี่ยวข้องกับพฤติกรรมของบุคลากรภายใน</w:t>
            </w:r>
            <w:r w:rsidR="0075429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ใน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การนำทรัพย์สินของราชการของหน่วยงานไปเป็นของตนเองหรือนำไปให้ผู้อื่น และพฤติกรรมในการขอยืมทรัพย์สินของราชการ ทั้งการยืมโดยบุคลากรภายในหน่วยงานและการยืมโดยบุคคลภายนอกหน่วยงานซึ่งหน่วยงานจะต้องมีกระบวนการในการขออนุญาตที่ชัดเจนและสะดวก</w:t>
            </w:r>
          </w:p>
          <w:p w14:paraId="214EFABE" w14:textId="73CA9854" w:rsidR="002B62B1" w:rsidRPr="001512A1" w:rsidRDefault="002B62B1" w:rsidP="00414C5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081" w:type="dxa"/>
          </w:tcPr>
          <w:p w14:paraId="7E5EA556" w14:textId="581E74EB" w:rsidR="00414C51" w:rsidRPr="001512A1" w:rsidRDefault="007B6CCA" w:rsidP="00414C5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414C51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มีการจัดทำแนวทางปฏิบัติเกี่ยวกับการใช้ทรัพย์สินของราชการที่ถูกต้อง เพื่อเผยแพร่ให้บุคลากรภายในได้รับทราบ</w:t>
            </w:r>
          </w:p>
          <w:p w14:paraId="231822F1" w14:textId="2DA044C3" w:rsidR="007B6CCA" w:rsidRPr="001512A1" w:rsidRDefault="007B6CCA" w:rsidP="00414C5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มีแบบฟอร์มการยืมบัญชีทรัพย์สินทางราชการ บันทึกการรับ บันทึกการส่งคืน มีบัญชี</w:t>
            </w:r>
            <w:r w:rsidR="004859C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คุม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การใช้ทรัพย์สินการขออนุญาตอย่างถูกต้อง</w:t>
            </w:r>
          </w:p>
          <w:p w14:paraId="08075A24" w14:textId="7CC85CE2" w:rsidR="00010200" w:rsidRPr="001512A1" w:rsidRDefault="004859CD" w:rsidP="00414C5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  <w:r w:rsidR="007B6CCA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="00414C51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มีการกำกับดูแลและตรวจสอบการใช้ทรัพย์สินของราชการของ</w:t>
            </w:r>
            <w:r w:rsidR="007B6CCA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</w:t>
            </w:r>
          </w:p>
        </w:tc>
      </w:tr>
    </w:tbl>
    <w:p w14:paraId="57BA2CD8" w14:textId="77777777" w:rsidR="00E20982" w:rsidRDefault="00E20982" w:rsidP="00CD2079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6AF7CD28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3F8672A4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23E8C1D7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33611ACA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2F4D8E60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4D5BCE4B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5605EFC8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3CCCB202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13D5D537" w14:textId="77777777" w:rsidR="002B62B1" w:rsidRDefault="002B62B1" w:rsidP="00CD2079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0D615455" w14:textId="77777777" w:rsidR="002B62B1" w:rsidRPr="001512A1" w:rsidRDefault="002B62B1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4BF5C24" w14:textId="75D7DCB0" w:rsidR="00634D4E" w:rsidRPr="001512A1" w:rsidRDefault="007A753F" w:rsidP="000A055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 ประเด็นที่ควรปรับปรุงแก้ไข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A0556" w:rsidRPr="001512A1" w14:paraId="4CA13E63" w14:textId="77777777" w:rsidTr="001512A1">
        <w:tc>
          <w:tcPr>
            <w:tcW w:w="3080" w:type="dxa"/>
            <w:shd w:val="clear" w:color="auto" w:fill="D9E2F3" w:themeFill="accent1" w:themeFillTint="33"/>
          </w:tcPr>
          <w:p w14:paraId="11A5E444" w14:textId="77777777" w:rsidR="000A0556" w:rsidRPr="001512A1" w:rsidRDefault="000A0556" w:rsidP="0011019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2432BF73" w14:textId="77777777" w:rsidR="000A0556" w:rsidRPr="001512A1" w:rsidRDefault="000A0556" w:rsidP="0011019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49E761D6" w14:textId="77777777" w:rsidR="000A0556" w:rsidRPr="001512A1" w:rsidRDefault="000A0556" w:rsidP="0011019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ประเด็นที่ควรพัฒนา</w:t>
            </w:r>
          </w:p>
        </w:tc>
      </w:tr>
      <w:tr w:rsidR="0011019F" w:rsidRPr="001512A1" w14:paraId="652F33B8" w14:textId="77777777" w:rsidTr="0011019F">
        <w:tc>
          <w:tcPr>
            <w:tcW w:w="3080" w:type="dxa"/>
          </w:tcPr>
          <w:p w14:paraId="74B3C108" w14:textId="1F78C67A" w:rsidR="0011019F" w:rsidRPr="001512A1" w:rsidRDefault="000D07C2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ตัวชี้วัดที่ </w:t>
            </w:r>
            <w:r w:rsidR="00BD64E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14:paraId="60E3282A" w14:textId="2D253571" w:rsidR="0011019F" w:rsidRPr="001512A1" w:rsidRDefault="0011019F" w:rsidP="00BD64E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="000D07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ใช้</w:t>
            </w:r>
            <w:r w:rsidR="00BD64E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081" w:type="dxa"/>
          </w:tcPr>
          <w:p w14:paraId="2E4D90C3" w14:textId="77777777" w:rsidR="0011019F" w:rsidRDefault="00BD64E0" w:rsidP="0087519C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ประเมินการรับรู้ของบุคลากรภายในหน่วยงานต่อการดำเนินการต่างๆ ของหน่วยงานของตนเอง</w:t>
            </w:r>
            <w:r w:rsidR="00146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ในประเด็นที่เกี่ยวข้องกับการใช้จ่ายเงินงบประมาณนับตั้งแต่การจัดทำแผนการใช้จ่ายงบประมาณประจำปี</w:t>
            </w:r>
            <w:r w:rsidR="002B62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และเผยแพร่อย่างโปร่งใส ไปจนถึงลักษณะการใช้จ่ายงบประมาณหน่วยงานอย่างคุ้มค่า เป็นไปตามวัตถุประสงค์ และไม่เอื้อประโยชน์ต่อตนเองหรือพวกพ้องการเบิกจ่ายเงินของบุคลากรภายในต่างๆ</w:t>
            </w:r>
          </w:p>
          <w:p w14:paraId="0588C90D" w14:textId="5BCABB71" w:rsidR="002B62B1" w:rsidRPr="001512A1" w:rsidRDefault="002B62B1" w:rsidP="0087519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081" w:type="dxa"/>
          </w:tcPr>
          <w:p w14:paraId="0404FF25" w14:textId="77777777" w:rsidR="002D05DC" w:rsidRDefault="00EF0098" w:rsidP="0011019F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จัดทำแผนการใช้จ่ายงบประมาณประจำปีและเผยแพร่อย่างโปร่งใส</w:t>
            </w:r>
          </w:p>
          <w:p w14:paraId="2C91C8F4" w14:textId="77777777" w:rsidR="00EF0098" w:rsidRDefault="00EF0098" w:rsidP="0011019F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การเปิดโอกาสให้บุคลากรภายในมีส่วนร่วมในการตรวจสอบการใช้จ่ายงบประมาณของหน่วยงานตนเองได้</w:t>
            </w:r>
          </w:p>
          <w:p w14:paraId="6B959983" w14:textId="6FD707B0" w:rsidR="002B62B1" w:rsidRPr="001512A1" w:rsidRDefault="002B62B1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การติดตามประเมินผลการตรวจสอบการใช้จ่ายงบประมาณของหน่วยประจำปี</w:t>
            </w:r>
          </w:p>
        </w:tc>
      </w:tr>
    </w:tbl>
    <w:p w14:paraId="29642DAE" w14:textId="77777777" w:rsidR="00634D4E" w:rsidRDefault="00634D4E" w:rsidP="00D5456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000A60A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EEC837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83C61D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54221A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ACF193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BC5BBD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181223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7CB68F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7470BA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15752D" w14:textId="77777777" w:rsidR="00386626" w:rsidRPr="001512A1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EE82E3" w14:textId="14203694" w:rsidR="00E712C0" w:rsidRDefault="00E712C0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8B6157" w14:textId="77777777" w:rsidR="000D07C2" w:rsidRDefault="000D07C2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2201B8" w14:textId="77777777" w:rsidR="000D07C2" w:rsidRDefault="000D07C2" w:rsidP="00D5456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313527D" w14:textId="77777777" w:rsidR="00F40833" w:rsidRDefault="00F40833" w:rsidP="00D5456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75053DD" w14:textId="77777777" w:rsidR="00F40833" w:rsidRDefault="00F40833" w:rsidP="00D5456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FADFF95" w14:textId="77777777" w:rsidR="00F40833" w:rsidRDefault="00F40833" w:rsidP="00D5456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132B6BE" w14:textId="77777777" w:rsidR="00F40833" w:rsidRDefault="00F40833" w:rsidP="00D5456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51997907" w14:textId="77777777" w:rsidR="00F40833" w:rsidRDefault="00F40833" w:rsidP="00D5456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7C4F1DD" w14:textId="77777777" w:rsidR="00F40833" w:rsidRDefault="00F40833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A8FC1D" w14:textId="77777777" w:rsidR="000D07C2" w:rsidRDefault="000D07C2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DC9936" w14:textId="77777777" w:rsidR="000D07C2" w:rsidRDefault="000D07C2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E5BC7A" w14:textId="77777777" w:rsidR="000D07C2" w:rsidRDefault="000D07C2" w:rsidP="00D5456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D89126B" w14:textId="77777777" w:rsidR="00D226B1" w:rsidRDefault="00D226B1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517C8EE7" w14:textId="77777777" w:rsidR="000D07C2" w:rsidRPr="001512A1" w:rsidRDefault="000D07C2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EBDE1E" w14:textId="1C99D10A" w:rsidR="00634D4E" w:rsidRPr="001512A1" w:rsidRDefault="002D3425" w:rsidP="002D34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มาตรการส</w:t>
      </w:r>
      <w:r w:rsidR="00634D4E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่งเสริมคุณธรรมและความโปร่งใสของ</w:t>
      </w:r>
      <w:r w:rsidR="00C60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4D4E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องค์การบริหารส่วนตำบลหนองกง</w:t>
      </w:r>
    </w:p>
    <w:p w14:paraId="32DA85D6" w14:textId="3C836C33" w:rsidR="00E712C0" w:rsidRPr="001512A1" w:rsidRDefault="00270283" w:rsidP="002D34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20C9A0EF" w14:textId="2D1AF0D6" w:rsidR="00E712C0" w:rsidRPr="001512A1" w:rsidRDefault="002D3425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ab/>
        <w:t xml:space="preserve">จากการวิเคราะห์ผลการประเมินคุณธรรมและความโปร่งใสในการดำเนินงาน </w:t>
      </w:r>
      <w:r w:rsidR="007915D7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7915D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 นำมาสู่ข้อเสนอแนะในการกำหนดมาตรการในการส่งเสริมคุณธรร</w:t>
      </w:r>
      <w:r w:rsidR="00634D4E" w:rsidRPr="001512A1">
        <w:rPr>
          <w:rFonts w:ascii="TH SarabunIT๙" w:hAnsi="TH SarabunIT๙" w:cs="TH SarabunIT๙"/>
          <w:sz w:val="32"/>
          <w:szCs w:val="32"/>
          <w:cs/>
        </w:rPr>
        <w:t>มและความโปร่งใสภายในหน่วยงานของ</w:t>
      </w:r>
      <w:r w:rsidR="00C600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4D4E" w:rsidRPr="001512A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องค์การบริหารส่วนตำบลหนองกง  </w:t>
      </w:r>
      <w:r w:rsidRPr="001512A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E18758E" w14:textId="77777777" w:rsidR="002D3425" w:rsidRPr="001512A1" w:rsidRDefault="002D3425" w:rsidP="00D5456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404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40"/>
        <w:gridCol w:w="1260"/>
      </w:tblGrid>
      <w:tr w:rsidR="002D3425" w:rsidRPr="001512A1" w14:paraId="30977C9C" w14:textId="7F3B73F6" w:rsidTr="00B8777A">
        <w:trPr>
          <w:trHeight w:val="576"/>
        </w:trPr>
        <w:tc>
          <w:tcPr>
            <w:tcW w:w="1951" w:type="dxa"/>
            <w:vAlign w:val="center"/>
          </w:tcPr>
          <w:p w14:paraId="1176360B" w14:textId="652AB064" w:rsidR="002D3425" w:rsidRPr="001512A1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มาตรการ/แนวทาง</w:t>
            </w:r>
          </w:p>
        </w:tc>
        <w:tc>
          <w:tcPr>
            <w:tcW w:w="2835" w:type="dxa"/>
            <w:vAlign w:val="center"/>
          </w:tcPr>
          <w:p w14:paraId="7F040CE6" w14:textId="32292D5C" w:rsidR="002D3425" w:rsidRPr="001512A1" w:rsidRDefault="000B215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</w:t>
            </w:r>
            <w:r w:rsidR="002D3425"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14:paraId="596FC9A4" w14:textId="5B8E8E7B" w:rsidR="002D3425" w:rsidRPr="001512A1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1940" w:type="dxa"/>
            <w:vAlign w:val="center"/>
          </w:tcPr>
          <w:p w14:paraId="5E183AE3" w14:textId="70BDE089" w:rsidR="002D3425" w:rsidRPr="001512A1" w:rsidRDefault="002D3425" w:rsidP="00B87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การติดตามผล</w:t>
            </w:r>
          </w:p>
        </w:tc>
        <w:tc>
          <w:tcPr>
            <w:tcW w:w="1260" w:type="dxa"/>
            <w:vAlign w:val="center"/>
          </w:tcPr>
          <w:p w14:paraId="26DCA3D2" w14:textId="7AA600CE" w:rsidR="002D3425" w:rsidRPr="001512A1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2D3425" w:rsidRPr="001512A1" w14:paraId="7363F617" w14:textId="79858813" w:rsidTr="00164C1C">
        <w:trPr>
          <w:trHeight w:val="424"/>
        </w:trPr>
        <w:tc>
          <w:tcPr>
            <w:tcW w:w="1951" w:type="dxa"/>
          </w:tcPr>
          <w:p w14:paraId="2D41AB45" w14:textId="20117E17" w:rsidR="002D3425" w:rsidRPr="001512A1" w:rsidRDefault="002D3425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การปรับปรุงระบบการทำงาน และการเพิ่มประสิทธิภาพการสื่อสารภายใต้แนวทาง “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Smart </w:t>
            </w:r>
            <w:proofErr w:type="spellStart"/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>Bannol</w:t>
            </w:r>
            <w:proofErr w:type="spellEnd"/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”</w:t>
            </w:r>
          </w:p>
        </w:tc>
        <w:tc>
          <w:tcPr>
            <w:tcW w:w="2835" w:type="dxa"/>
          </w:tcPr>
          <w:p w14:paraId="630247EF" w14:textId="53E541F1" w:rsidR="002D3425" w:rsidRPr="001512A1" w:rsidRDefault="002D3425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จัดตั้งศูนย์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Smart </w:t>
            </w:r>
            <w:proofErr w:type="spellStart"/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>Bannol</w:t>
            </w:r>
            <w:proofErr w:type="spellEnd"/>
          </w:p>
          <w:p w14:paraId="2434E75A" w14:textId="766ECB1A" w:rsidR="002D3425" w:rsidRPr="001512A1" w:rsidRDefault="002D3425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จัดทำสั่งแต่งตั้งเจ้าหน้าที่ปฏิบัติงานประจำศูนย์</w:t>
            </w:r>
          </w:p>
          <w:p w14:paraId="7A6CFD6E" w14:textId="04C9C893" w:rsidR="002D3425" w:rsidRPr="001512A1" w:rsidRDefault="002D3425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จัดอบรมเจ้าหน้าที่ประจำศูนย์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Smart </w:t>
            </w:r>
            <w:proofErr w:type="spellStart"/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>Bannol</w:t>
            </w:r>
            <w:proofErr w:type="spellEnd"/>
            <w:r w:rsidR="000B307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ให้มีความรู้ครอบคลุมทุกงานบริการ</w:t>
            </w:r>
          </w:p>
          <w:p w14:paraId="538AF7E1" w14:textId="11DBE9D4" w:rsidR="0082404E" w:rsidRPr="001512A1" w:rsidRDefault="0082404E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4. จัดทำคำสั่งแต่งตั้งเจ้าหน้าที่ประชาสัมพันธ์ประจำหมู่บ้าน</w:t>
            </w:r>
          </w:p>
          <w:p w14:paraId="3F54E0F4" w14:textId="4C206101" w:rsidR="0082404E" w:rsidRPr="001512A1" w:rsidRDefault="0082404E" w:rsidP="0082404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 ดำเนินการประชาสัมพันธ์งานต่างๆ ของ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="000B307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ผ่านที่ประชุมประจำเดือนของหมู่บ้าน และจัดส่งหนังสือประชาสัมพันธ์</w:t>
            </w:r>
          </w:p>
          <w:p w14:paraId="4B542F3D" w14:textId="2A1E6559" w:rsidR="002D3425" w:rsidRPr="001512A1" w:rsidRDefault="0082404E" w:rsidP="0082404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6.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เปิดโอกาสให้ประชาชนมีส่วนร่วมในการประเมินผลการปฏิบัติงานของหน่วยงานและเจ้าหน้าที่ ผ่านระบบการประเมินความพึงพอใจ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</w:tcPr>
          <w:p w14:paraId="4B7F72CD" w14:textId="7DF5AB1D" w:rsidR="002D3425" w:rsidRPr="001512A1" w:rsidRDefault="009224E1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7915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40" w:type="dxa"/>
          </w:tcPr>
          <w:p w14:paraId="236662C4" w14:textId="77777777" w:rsidR="002D3425" w:rsidRPr="001512A1" w:rsidRDefault="0082404E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คำสั่งจัดตั้งศูนย์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Smart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Bannol</w:t>
            </w:r>
            <w:proofErr w:type="spellEnd"/>
          </w:p>
          <w:p w14:paraId="10A6B09D" w14:textId="06364B8C" w:rsidR="0082404E" w:rsidRPr="001512A1" w:rsidRDefault="0082404E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="008B76C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</w:t>
            </w:r>
            <w:r w:rsidR="00480E39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สั่งแต่งตั้งเจ้าหน้าที่</w:t>
            </w:r>
            <w:r w:rsidR="008B76C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ปฏิบัติงานประจำศูนย์</w:t>
            </w:r>
          </w:p>
          <w:p w14:paraId="6F446187" w14:textId="77777777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คำสั่งแต่งตั้งเจ้าหน้าที่ประชาสัมพันธ์ประจำหมู่บ้าน</w:t>
            </w:r>
          </w:p>
          <w:p w14:paraId="19A8781F" w14:textId="77777777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รายงานผลการปฏิบัติงาน/ผลการประเมินความพึงพอใจของประชาชน</w:t>
            </w:r>
          </w:p>
          <w:p w14:paraId="1532C87E" w14:textId="77777777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5. สถิติการให้บริการ</w:t>
            </w:r>
          </w:p>
          <w:p w14:paraId="7C91137C" w14:textId="20AC7FFB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6. หนังสือประชาสัมพันธ์</w:t>
            </w:r>
          </w:p>
        </w:tc>
        <w:tc>
          <w:tcPr>
            <w:tcW w:w="1260" w:type="dxa"/>
          </w:tcPr>
          <w:p w14:paraId="12C24A79" w14:textId="30BE2DD8" w:rsidR="002D3425" w:rsidRPr="001512A1" w:rsidRDefault="0082404E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</w:tr>
      <w:tr w:rsidR="008B76CD" w:rsidRPr="001512A1" w14:paraId="5999118A" w14:textId="42AFCA51" w:rsidTr="00164C1C">
        <w:trPr>
          <w:trHeight w:val="424"/>
        </w:trPr>
        <w:tc>
          <w:tcPr>
            <w:tcW w:w="1951" w:type="dxa"/>
          </w:tcPr>
          <w:p w14:paraId="58748834" w14:textId="39C4666F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เปิดโอกาสให้ประชาชนมีส่วนร่วมในการดำเนินงานของ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835" w:type="dxa"/>
          </w:tcPr>
          <w:p w14:paraId="0F97827F" w14:textId="3E9A7FC0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1.แต่งตั้งผู้แทนหน่วยงาน และประชาชนเป็นกรรมการหรือคณะทำงาน ในการดำเนินงานต่างๆ ของ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 เช่น</w:t>
            </w:r>
          </w:p>
          <w:p w14:paraId="4823B0E8" w14:textId="44BA50E1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.พัฒนา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14:paraId="3ABD948A" w14:textId="15F852F1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.ติดตามและประเมินผลแผน</w:t>
            </w:r>
          </w:p>
          <w:p w14:paraId="7292B519" w14:textId="3C556279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.ตรวจการจ้าง</w:t>
            </w:r>
          </w:p>
          <w:p w14:paraId="5951323C" w14:textId="12EA61E5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.ศูนย์ยุติธรรมชุมชน</w:t>
            </w:r>
          </w:p>
          <w:p w14:paraId="099A1247" w14:textId="3CA4ACD4" w:rsidR="008B76CD" w:rsidRPr="001512A1" w:rsidRDefault="008B76CD" w:rsidP="008B76C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.ช่วยเหลือประชาชน เป็นต้น</w:t>
            </w:r>
          </w:p>
        </w:tc>
        <w:tc>
          <w:tcPr>
            <w:tcW w:w="1418" w:type="dxa"/>
          </w:tcPr>
          <w:p w14:paraId="1651C256" w14:textId="7ACA2469" w:rsidR="008B76CD" w:rsidRPr="001512A1" w:rsidRDefault="009224E1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9005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40" w:type="dxa"/>
          </w:tcPr>
          <w:p w14:paraId="4E505CA5" w14:textId="77777777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คำสั่งแต่งตั้งคณะกรรมการคณะทำงาน</w:t>
            </w:r>
          </w:p>
          <w:p w14:paraId="02F1D2F3" w14:textId="77777777" w:rsidR="00837AC1" w:rsidRPr="001512A1" w:rsidRDefault="00837AC1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รายงานการประชุม</w:t>
            </w:r>
          </w:p>
          <w:p w14:paraId="3985CD0D" w14:textId="1D77761B" w:rsidR="00837AC1" w:rsidRPr="001512A1" w:rsidRDefault="004A1C1A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รายงานผลการ</w:t>
            </w:r>
            <w:r w:rsidR="00837AC1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ดำเนินโครงการ/กิจกรรม</w:t>
            </w:r>
          </w:p>
        </w:tc>
        <w:tc>
          <w:tcPr>
            <w:tcW w:w="1260" w:type="dxa"/>
          </w:tcPr>
          <w:p w14:paraId="32266831" w14:textId="77777777" w:rsidR="008B76CD" w:rsidRPr="001512A1" w:rsidRDefault="008B76CD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2450FF6C" w14:textId="77777777" w:rsidR="008B76CD" w:rsidRPr="001512A1" w:rsidRDefault="008B76CD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4A87005E" w14:textId="77777777" w:rsidR="00480E39" w:rsidRPr="001512A1" w:rsidRDefault="00480E39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27857A6B" w14:textId="55B52B70" w:rsidR="00480E39" w:rsidRPr="001512A1" w:rsidRDefault="00480E39" w:rsidP="00480E3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6CF14E67" w14:textId="22504101" w:rsidR="00480E39" w:rsidRPr="001512A1" w:rsidRDefault="00480E39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</w:tbl>
    <w:p w14:paraId="217687BA" w14:textId="3825EC9E" w:rsidR="001229F7" w:rsidRPr="001512A1" w:rsidRDefault="001229F7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904105" w14:textId="77777777" w:rsidR="00164C1C" w:rsidRPr="001512A1" w:rsidRDefault="00164C1C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C94601" w14:textId="77777777" w:rsidR="0014025C" w:rsidRPr="001512A1" w:rsidRDefault="0014025C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8A0752A" w14:textId="33BED338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1C4DF3" w14:textId="77777777" w:rsidR="00B8777A" w:rsidRPr="001512A1" w:rsidRDefault="00B8777A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50A5955" w14:textId="77777777" w:rsidR="00B8777A" w:rsidRPr="001512A1" w:rsidRDefault="00B8777A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08F9013" w14:textId="77777777" w:rsidR="0014025C" w:rsidRPr="001512A1" w:rsidRDefault="0014025C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E96D82F" w14:textId="77777777" w:rsidR="0014025C" w:rsidRPr="001512A1" w:rsidRDefault="0014025C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BF04E28" w14:textId="77777777" w:rsidR="0014025C" w:rsidRPr="001512A1" w:rsidRDefault="0014025C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CF313A8" w14:textId="77777777" w:rsidR="0014025C" w:rsidRPr="001512A1" w:rsidRDefault="0014025C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404" w:type="dxa"/>
        <w:tblLook w:val="04A0" w:firstRow="1" w:lastRow="0" w:firstColumn="1" w:lastColumn="0" w:noHBand="0" w:noVBand="1"/>
      </w:tblPr>
      <w:tblGrid>
        <w:gridCol w:w="1951"/>
        <w:gridCol w:w="2835"/>
        <w:gridCol w:w="1419"/>
        <w:gridCol w:w="1939"/>
        <w:gridCol w:w="1260"/>
      </w:tblGrid>
      <w:tr w:rsidR="000B2155" w:rsidRPr="001512A1" w14:paraId="26219C7E" w14:textId="77777777" w:rsidTr="00B8777A">
        <w:trPr>
          <w:trHeight w:val="576"/>
        </w:trPr>
        <w:tc>
          <w:tcPr>
            <w:tcW w:w="1951" w:type="dxa"/>
            <w:vAlign w:val="center"/>
          </w:tcPr>
          <w:p w14:paraId="5868CBFC" w14:textId="5F344058" w:rsidR="000B2155" w:rsidRPr="001512A1" w:rsidRDefault="000B2155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มาตรการ/แนวทาง</w:t>
            </w:r>
          </w:p>
        </w:tc>
        <w:tc>
          <w:tcPr>
            <w:tcW w:w="2835" w:type="dxa"/>
            <w:vAlign w:val="center"/>
          </w:tcPr>
          <w:p w14:paraId="4766581D" w14:textId="65DE291E" w:rsidR="000B2155" w:rsidRPr="001512A1" w:rsidRDefault="000B2155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วิธีดำเนินการ</w:t>
            </w:r>
          </w:p>
        </w:tc>
        <w:tc>
          <w:tcPr>
            <w:tcW w:w="1419" w:type="dxa"/>
            <w:vAlign w:val="center"/>
          </w:tcPr>
          <w:p w14:paraId="3C4F3B02" w14:textId="1C9AB1EB" w:rsidR="000B2155" w:rsidRPr="001512A1" w:rsidRDefault="000B2155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1939" w:type="dxa"/>
            <w:vAlign w:val="center"/>
          </w:tcPr>
          <w:p w14:paraId="469799D6" w14:textId="52AF8347" w:rsidR="000B2155" w:rsidRPr="001512A1" w:rsidRDefault="000B2155" w:rsidP="00B87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การติดตามผล</w:t>
            </w:r>
          </w:p>
        </w:tc>
        <w:tc>
          <w:tcPr>
            <w:tcW w:w="1260" w:type="dxa"/>
            <w:vAlign w:val="center"/>
          </w:tcPr>
          <w:p w14:paraId="40F585FA" w14:textId="2CBD5125" w:rsidR="000B2155" w:rsidRPr="001512A1" w:rsidRDefault="000B2155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8B76CD" w:rsidRPr="001512A1" w14:paraId="2A88262B" w14:textId="77777777" w:rsidTr="00164C1C">
        <w:trPr>
          <w:trHeight w:val="424"/>
        </w:trPr>
        <w:tc>
          <w:tcPr>
            <w:tcW w:w="1951" w:type="dxa"/>
          </w:tcPr>
          <w:p w14:paraId="727D4AFD" w14:textId="0D9EF48F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634F17A8" w14:textId="3109BD04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จัดประชุมคณะกรรมการ และคณะทำงานในการดำเนินงานโครงการ หรือกิจกรรมต่างๆ เพื่อให้มีส่วนร่วมคิด ร่วมวางแผน ร่วมดำเนินการ ร่วมติดตามประเมินผล</w:t>
            </w:r>
          </w:p>
        </w:tc>
        <w:tc>
          <w:tcPr>
            <w:tcW w:w="1419" w:type="dxa"/>
          </w:tcPr>
          <w:p w14:paraId="6C4B7F64" w14:textId="165CC5E8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9" w:type="dxa"/>
          </w:tcPr>
          <w:p w14:paraId="797F83E0" w14:textId="378C2463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2BF32967" w14:textId="63AB23E0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0E39" w:rsidRPr="001512A1" w14:paraId="16EB8071" w14:textId="77777777" w:rsidTr="00164C1C">
        <w:trPr>
          <w:trHeight w:val="424"/>
        </w:trPr>
        <w:tc>
          <w:tcPr>
            <w:tcW w:w="1951" w:type="dxa"/>
          </w:tcPr>
          <w:p w14:paraId="442CF99E" w14:textId="20D7E93C" w:rsidR="00480E39" w:rsidRPr="001512A1" w:rsidRDefault="00480E39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การเพิ่มคุณภาพการดำเนินงาน</w:t>
            </w:r>
          </w:p>
        </w:tc>
        <w:tc>
          <w:tcPr>
            <w:tcW w:w="2835" w:type="dxa"/>
          </w:tcPr>
          <w:p w14:paraId="1AAA6238" w14:textId="77777777" w:rsidR="00480E39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มอบหมายให้พนักงานทุกคนจัดทำคู่มือการปฏิบัติงานตามภารกิจหน้าที่ของตนเอง</w:t>
            </w:r>
          </w:p>
          <w:p w14:paraId="41EF0058" w14:textId="77777777" w:rsidR="00CE10D5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เผยแพร่คู่มือการปฏิบัติงานให้ประชาชนได้รับทราบผ่านทางเว็บไซต์ของ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14:paraId="65CB22DD" w14:textId="62ABB99B" w:rsidR="00CE10D5" w:rsidRPr="001512A1" w:rsidRDefault="00CE10D5" w:rsidP="00CE10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กำหนดให้การปฏิบัติงานตามขั้นตอนและระยะเวลาที่กำหนดเป็นตัวชี้วัดในการประเมินผลการปฏิบัติราชการของพนักงานทุกคน</w:t>
            </w:r>
          </w:p>
        </w:tc>
        <w:tc>
          <w:tcPr>
            <w:tcW w:w="1419" w:type="dxa"/>
          </w:tcPr>
          <w:p w14:paraId="3D056D8C" w14:textId="3A2CD31C" w:rsidR="00480E39" w:rsidRPr="001512A1" w:rsidRDefault="009224E1" w:rsidP="002338E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9005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39" w:type="dxa"/>
          </w:tcPr>
          <w:p w14:paraId="434254F9" w14:textId="77777777" w:rsidR="00480E39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คู่มือการปฏิบัติงาน</w:t>
            </w:r>
          </w:p>
          <w:p w14:paraId="635A579F" w14:textId="77777777" w:rsidR="00CE10D5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การเผยแพร่คู่มือ</w:t>
            </w:r>
          </w:p>
          <w:p w14:paraId="144877F7" w14:textId="48EC82F7" w:rsidR="00CE10D5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 </w:t>
            </w:r>
            <w:r w:rsidR="00A126C7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ผลการประเมินการปฏิบัติราชการ</w:t>
            </w:r>
          </w:p>
        </w:tc>
        <w:tc>
          <w:tcPr>
            <w:tcW w:w="1260" w:type="dxa"/>
          </w:tcPr>
          <w:p w14:paraId="5ABF7513" w14:textId="77777777" w:rsidR="00CE10D5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7DFB4FE9" w14:textId="77777777" w:rsidR="00CE10D5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2D35A112" w14:textId="77777777" w:rsidR="00CE10D5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7D70FA17" w14:textId="77777777" w:rsidR="00CE10D5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3B2F0BFB" w14:textId="72373A4A" w:rsidR="00480E39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336BE3" w:rsidRPr="001512A1" w14:paraId="2F596D84" w14:textId="77777777" w:rsidTr="00164C1C">
        <w:trPr>
          <w:trHeight w:val="424"/>
        </w:trPr>
        <w:tc>
          <w:tcPr>
            <w:tcW w:w="1951" w:type="dxa"/>
          </w:tcPr>
          <w:p w14:paraId="725A898A" w14:textId="72A5837F" w:rsidR="00336BE3" w:rsidRPr="001512A1" w:rsidRDefault="00336BE3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4. การเปิดเผยข้อมูลที่สำคัญและหลากหลาย</w:t>
            </w:r>
          </w:p>
        </w:tc>
        <w:tc>
          <w:tcPr>
            <w:tcW w:w="2835" w:type="dxa"/>
          </w:tcPr>
          <w:p w14:paraId="530E1B85" w14:textId="77777777" w:rsidR="00336BE3" w:rsidRPr="001512A1" w:rsidRDefault="006026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จัดทำสั่งแต่งตั้งคณะทำงานสำหรับการประเมิน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ITA</w:t>
            </w:r>
          </w:p>
          <w:p w14:paraId="1E087E06" w14:textId="77777777" w:rsidR="00602695" w:rsidRPr="001512A1" w:rsidRDefault="006026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คณะทำงานจัดทำและเผยแพร่ข้อมูลที่ประชาชนควรควรทราบให้ครบถ้วนทุกประเด็นการประเมินทางเว็บไซต์ ของ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14:paraId="165B78A8" w14:textId="46D78139" w:rsidR="00602695" w:rsidRPr="001512A1" w:rsidRDefault="00602695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ติดตามและประเมินผล</w:t>
            </w:r>
          </w:p>
        </w:tc>
        <w:tc>
          <w:tcPr>
            <w:tcW w:w="1419" w:type="dxa"/>
          </w:tcPr>
          <w:p w14:paraId="4E3092E2" w14:textId="2AEDE107" w:rsidR="00336BE3" w:rsidRPr="001512A1" w:rsidRDefault="009224E1" w:rsidP="002338E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9005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39" w:type="dxa"/>
          </w:tcPr>
          <w:p w14:paraId="3BA66408" w14:textId="77777777" w:rsidR="00336BE3" w:rsidRPr="001512A1" w:rsidRDefault="00014AF1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คำสั่งแต่งตั้งคณะทำงาน</w:t>
            </w:r>
          </w:p>
          <w:p w14:paraId="667493ED" w14:textId="77777777" w:rsidR="00014AF1" w:rsidRPr="001512A1" w:rsidRDefault="00014AF1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การเผยแพร่ข้อมูล</w:t>
            </w:r>
          </w:p>
          <w:p w14:paraId="387FB760" w14:textId="54D99034" w:rsidR="00014AF1" w:rsidRPr="001512A1" w:rsidRDefault="00014AF1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ผลการประเมิน</w:t>
            </w:r>
            <w:r w:rsidR="00121B8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121B8E" w:rsidRPr="001512A1">
              <w:rPr>
                <w:rFonts w:ascii="TH SarabunIT๙" w:hAnsi="TH SarabunIT๙" w:cs="TH SarabunIT๙"/>
                <w:sz w:val="30"/>
                <w:szCs w:val="30"/>
              </w:rPr>
              <w:t>ITA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60" w:type="dxa"/>
          </w:tcPr>
          <w:p w14:paraId="6CDEC9EC" w14:textId="77777777" w:rsidR="001E274A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39F55E71" w14:textId="77777777" w:rsidR="001E274A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1534EAB2" w14:textId="77777777" w:rsidR="001E274A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2A1C79BE" w14:textId="77777777" w:rsidR="001E274A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16AABE76" w14:textId="21774804" w:rsidR="00336BE3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</w:tbl>
    <w:p w14:paraId="0F129EF5" w14:textId="215BE9BB" w:rsidR="008B76CD" w:rsidRPr="001512A1" w:rsidRDefault="008B76CD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FFE494" w14:textId="77777777" w:rsidR="00F55143" w:rsidRPr="001512A1" w:rsidRDefault="00F55143" w:rsidP="00F551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871A8F" w14:textId="77777777" w:rsidR="008B76CD" w:rsidRPr="001512A1" w:rsidRDefault="008B76CD" w:rsidP="00F551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8B76CD" w:rsidRPr="001512A1" w:rsidSect="00C66163">
          <w:pgSz w:w="11906" w:h="16838"/>
          <w:pgMar w:top="1276" w:right="1440" w:bottom="993" w:left="1440" w:header="708" w:footer="708" w:gutter="0"/>
          <w:cols w:space="708"/>
          <w:docGrid w:linePitch="360"/>
        </w:sectPr>
      </w:pPr>
    </w:p>
    <w:p w14:paraId="68E78E1A" w14:textId="3299137D" w:rsidR="00F55143" w:rsidRPr="001512A1" w:rsidRDefault="00F55143" w:rsidP="00F551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รายงานผลการดำเนินการตามมาตรการส</w:t>
      </w:r>
      <w:r w:rsidR="00B327D4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่งเสริมคุณธรรมและความโปร่งใส</w:t>
      </w:r>
      <w:r w:rsidR="00C60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27D4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ขององค์การบริหารส่วนตำบลหนองกง  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B327D4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พ.ศ. </w:t>
      </w:r>
      <w:r w:rsidR="00C600AE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90053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2349CE72" w14:textId="16436A58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428E20E" w14:textId="10BE90C9" w:rsidR="00D54566" w:rsidRPr="001512A1" w:rsidRDefault="00F55143" w:rsidP="00F551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ab/>
        <w:t>ตามที่ได้ดำเนินการวิเคราะห์ผลการประเมิน</w:t>
      </w:r>
      <w:r w:rsidR="00B327D4" w:rsidRPr="001512A1">
        <w:rPr>
          <w:rFonts w:ascii="TH SarabunIT๙" w:hAnsi="TH SarabunIT๙" w:cs="TH SarabunIT๙"/>
          <w:sz w:val="32"/>
          <w:szCs w:val="32"/>
          <w:cs/>
        </w:rPr>
        <w:t>คุณธรรมและความโปร่งใสของ</w:t>
      </w:r>
      <w:r w:rsidR="00C600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D4" w:rsidRPr="001512A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องค์การบริหารส่วนตำบลหนองกง  </w:t>
      </w:r>
      <w:r w:rsidR="0090053D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90053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 และได้กำหนดมาตรการส</w:t>
      </w:r>
      <w:r w:rsidR="00B327D4" w:rsidRPr="001512A1">
        <w:rPr>
          <w:rFonts w:ascii="TH SarabunIT๙" w:hAnsi="TH SarabunIT๙" w:cs="TH SarabunIT๙"/>
          <w:sz w:val="32"/>
          <w:szCs w:val="32"/>
          <w:cs/>
        </w:rPr>
        <w:t>่งเสริมคุณธรรมและความโปร่งใสขององค์การบริหารส่วนตำบลห</w:t>
      </w:r>
      <w:r w:rsidR="00C600AE">
        <w:rPr>
          <w:rFonts w:ascii="TH SarabunIT๙" w:hAnsi="TH SarabunIT๙" w:cs="TH SarabunIT๙"/>
          <w:sz w:val="32"/>
          <w:szCs w:val="32"/>
          <w:cs/>
        </w:rPr>
        <w:t>นองกง ประจำปีงบประมาณ พ.ศ. 256</w:t>
      </w:r>
      <w:r w:rsidR="0090053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>โดยได้มีการขับเคลื่อนมาตรการส่งเสริมคุณธรรมและความโปร่งใสภายในหน่วยงาน ดังนี้</w:t>
      </w:r>
    </w:p>
    <w:p w14:paraId="4446024A" w14:textId="77777777" w:rsidR="0014025C" w:rsidRPr="001512A1" w:rsidRDefault="0014025C" w:rsidP="00F5514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671" w:type="dxa"/>
        <w:tblLook w:val="04A0" w:firstRow="1" w:lastRow="0" w:firstColumn="1" w:lastColumn="0" w:noHBand="0" w:noVBand="1"/>
      </w:tblPr>
      <w:tblGrid>
        <w:gridCol w:w="2685"/>
        <w:gridCol w:w="4807"/>
        <w:gridCol w:w="1342"/>
        <w:gridCol w:w="2657"/>
        <w:gridCol w:w="1692"/>
        <w:gridCol w:w="1488"/>
      </w:tblGrid>
      <w:tr w:rsidR="00F55143" w:rsidRPr="001512A1" w14:paraId="19155377" w14:textId="77777777" w:rsidTr="00D609E0">
        <w:trPr>
          <w:trHeight w:val="539"/>
        </w:trPr>
        <w:tc>
          <w:tcPr>
            <w:tcW w:w="2685" w:type="dxa"/>
          </w:tcPr>
          <w:p w14:paraId="318BFC24" w14:textId="77777777" w:rsidR="00F55143" w:rsidRPr="001512A1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มาตรการ/แนวทาง</w:t>
            </w:r>
          </w:p>
        </w:tc>
        <w:tc>
          <w:tcPr>
            <w:tcW w:w="4807" w:type="dxa"/>
          </w:tcPr>
          <w:p w14:paraId="6254B184" w14:textId="74F67E51" w:rsidR="00F55143" w:rsidRPr="001512A1" w:rsidRDefault="006428B1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</w:t>
            </w:r>
            <w:r w:rsidR="00F55143"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342" w:type="dxa"/>
          </w:tcPr>
          <w:p w14:paraId="662AF6E2" w14:textId="77777777" w:rsidR="00F55143" w:rsidRPr="001512A1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2657" w:type="dxa"/>
          </w:tcPr>
          <w:p w14:paraId="194E2574" w14:textId="57AA258C" w:rsidR="00F55143" w:rsidRPr="001512A1" w:rsidRDefault="00F55143" w:rsidP="000B215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692" w:type="dxa"/>
          </w:tcPr>
          <w:p w14:paraId="2390B036" w14:textId="14E87C0D" w:rsidR="00F55143" w:rsidRPr="001512A1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ข้อเสนอแนะ</w:t>
            </w:r>
          </w:p>
        </w:tc>
        <w:tc>
          <w:tcPr>
            <w:tcW w:w="1488" w:type="dxa"/>
          </w:tcPr>
          <w:p w14:paraId="65FF9573" w14:textId="16966AEC" w:rsidR="00F55143" w:rsidRPr="001512A1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D609E0" w:rsidRPr="001512A1" w14:paraId="70C052DB" w14:textId="77777777" w:rsidTr="00D609E0">
        <w:trPr>
          <w:trHeight w:val="397"/>
        </w:trPr>
        <w:tc>
          <w:tcPr>
            <w:tcW w:w="2685" w:type="dxa"/>
          </w:tcPr>
          <w:p w14:paraId="622FCB47" w14:textId="0AA6B97B" w:rsidR="00D609E0" w:rsidRPr="001512A1" w:rsidRDefault="00D609E0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การปรับปรุงระบบการทำงาน และการเพิ่มประสิทธิภาพการสื่อสารภายใต้แนวทาง “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Smart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Bannol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”</w:t>
            </w:r>
          </w:p>
        </w:tc>
        <w:tc>
          <w:tcPr>
            <w:tcW w:w="4807" w:type="dxa"/>
          </w:tcPr>
          <w:p w14:paraId="159F51FB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จัดตั้งศูนย์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Smart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Bannol</w:t>
            </w:r>
            <w:proofErr w:type="spellEnd"/>
          </w:p>
          <w:p w14:paraId="1C18B605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จัดทำสั่งแต่งตั้งเจ้าหน้าที่ปฏิบัติงานประจำศูนย์</w:t>
            </w:r>
          </w:p>
          <w:p w14:paraId="7B0B9B41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จัดอบรมเจ้าหน้าที่ประจำศูนย์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Smart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Bannol</w:t>
            </w:r>
            <w:proofErr w:type="spellEnd"/>
          </w:p>
          <w:p w14:paraId="07500AB9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ให้มีความรู้ครอบคลุมทุกงานบริการ</w:t>
            </w:r>
          </w:p>
          <w:p w14:paraId="24B8034C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4. จัดทำคำสั่งแต่งตั้งเจ้าหน้าที่ประชาสัมพันธ์ประจำหมู่บ้าน</w:t>
            </w:r>
          </w:p>
          <w:p w14:paraId="426334E7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 ดำเนินการประชาสัมพันธ์งานต่างๆ ของ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.ผ่านที่ประชุมประจำเดือนของหมู่บ้าน และจัดส่งหนังสือประชาสัมพันธ์</w:t>
            </w:r>
          </w:p>
          <w:p w14:paraId="494A2C42" w14:textId="72F167E5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6.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เปิดโอกาสให้ประชาชนมีส่วนร่วมในการประเมินผลการปฏิบัติงานของหน่วยงานและเจ้าหน้าที่ ผ่านระบบการประเมินความพึงพอใจ</w:t>
            </w:r>
          </w:p>
        </w:tc>
        <w:tc>
          <w:tcPr>
            <w:tcW w:w="1342" w:type="dxa"/>
          </w:tcPr>
          <w:p w14:paraId="3D90B924" w14:textId="4885FA6D" w:rsidR="00D609E0" w:rsidRPr="001512A1" w:rsidRDefault="00A22A5F" w:rsidP="00864D7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E02C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657" w:type="dxa"/>
          </w:tcPr>
          <w:p w14:paraId="19AA3B50" w14:textId="71463DEF" w:rsidR="00D609E0" w:rsidRPr="001512A1" w:rsidRDefault="00D609E0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255ECC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คำสั่งจัดตั้งศูนย์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Smart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Bannol</w:t>
            </w:r>
            <w:proofErr w:type="spellEnd"/>
          </w:p>
          <w:p w14:paraId="32B21B6B" w14:textId="2EC2FF59" w:rsidR="00D609E0" w:rsidRPr="001512A1" w:rsidRDefault="00D609E0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="00255ECC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คำสั่งแต่งตั้งเจ้าหน้าที่ปฏิบัติงานประจำศูนย์</w:t>
            </w:r>
          </w:p>
          <w:p w14:paraId="75D2A9EA" w14:textId="09CAC730" w:rsidR="00D609E0" w:rsidRPr="001512A1" w:rsidRDefault="00D609E0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="00255ECC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คำสั่งแต่งตั้งเจ้าหน้าที่ประชาสัมพันธ์ประจำหมู่บ้าน</w:t>
            </w:r>
          </w:p>
          <w:p w14:paraId="30DACE95" w14:textId="45194ED4" w:rsidR="00255ECC" w:rsidRPr="001512A1" w:rsidRDefault="00255ECC" w:rsidP="00255E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4. จัดอบรมเจ้าหน้าที่ประจำศูนย์</w:t>
            </w:r>
          </w:p>
          <w:p w14:paraId="76F20051" w14:textId="128E8140" w:rsidR="00255ECC" w:rsidRPr="001512A1" w:rsidRDefault="00255ECC" w:rsidP="00255EC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5.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เจ้าหน้าที่ประจำศูนย์ฯ ให้บริการประชาชนอย่างครอบคลุมทุกงานบริการ</w:t>
            </w:r>
          </w:p>
          <w:p w14:paraId="100D192D" w14:textId="41445860" w:rsidR="00255ECC" w:rsidRPr="001512A1" w:rsidRDefault="00255ECC" w:rsidP="00255E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6. เจ้าหน้าที่ประชาสัมพันธ์ดำเนินการประชาสัมพันธ์งานต่างๆ ของ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.ผ่านที่ประชุมประจำเดือนของหมู่บ้าน และจัดส่งหนังสือประชาสัมพันธ์</w:t>
            </w:r>
          </w:p>
          <w:p w14:paraId="741B79C2" w14:textId="124E7353" w:rsidR="00D609E0" w:rsidRPr="001512A1" w:rsidRDefault="0014025C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7.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จัดให้มีการประเมินความพึงพอใจของประชาชน</w:t>
            </w:r>
          </w:p>
        </w:tc>
        <w:tc>
          <w:tcPr>
            <w:tcW w:w="1692" w:type="dxa"/>
          </w:tcPr>
          <w:p w14:paraId="627B2CBF" w14:textId="77777777" w:rsidR="00D609E0" w:rsidRPr="001512A1" w:rsidRDefault="00822280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วรจัดให้มีการอบรมและประเมินความรู้และประสิทธิภาพการให้บริการของเจ้าหน้าที่ประจำศูนย์อย่างสม่ำเสมอ</w:t>
            </w:r>
          </w:p>
          <w:p w14:paraId="16C313F6" w14:textId="0317D232" w:rsidR="00822280" w:rsidRPr="001512A1" w:rsidRDefault="00822280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นำข้อเสนอแนะของประชาชนมาใช้ในการปรับปรุงระบบการทำงานและการสื่อสารเพื่อตอบสนองความต้องการของประชาชน</w:t>
            </w:r>
            <w:r w:rsidR="00333090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ให้มากที่สุด</w:t>
            </w:r>
          </w:p>
        </w:tc>
        <w:tc>
          <w:tcPr>
            <w:tcW w:w="1488" w:type="dxa"/>
          </w:tcPr>
          <w:p w14:paraId="5D1B05F4" w14:textId="2144349D" w:rsidR="00D609E0" w:rsidRPr="001512A1" w:rsidRDefault="00D609E0" w:rsidP="00864D7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</w:tr>
    </w:tbl>
    <w:p w14:paraId="38B29FC4" w14:textId="77777777" w:rsidR="007160EE" w:rsidRPr="001512A1" w:rsidRDefault="007160EE" w:rsidP="007160E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6AAF80A" w14:textId="77777777" w:rsidR="0014025C" w:rsidRPr="001512A1" w:rsidRDefault="0014025C" w:rsidP="007160E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7FA7D03" w14:textId="77777777" w:rsidR="0014025C" w:rsidRPr="001512A1" w:rsidRDefault="0014025C" w:rsidP="007160E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671" w:type="dxa"/>
        <w:tblLook w:val="04A0" w:firstRow="1" w:lastRow="0" w:firstColumn="1" w:lastColumn="0" w:noHBand="0" w:noVBand="1"/>
      </w:tblPr>
      <w:tblGrid>
        <w:gridCol w:w="2685"/>
        <w:gridCol w:w="4807"/>
        <w:gridCol w:w="1342"/>
        <w:gridCol w:w="2657"/>
        <w:gridCol w:w="1692"/>
        <w:gridCol w:w="1488"/>
      </w:tblGrid>
      <w:tr w:rsidR="007160EE" w:rsidRPr="001512A1" w14:paraId="0543244F" w14:textId="77777777" w:rsidTr="0011019F">
        <w:trPr>
          <w:trHeight w:val="539"/>
        </w:trPr>
        <w:tc>
          <w:tcPr>
            <w:tcW w:w="2685" w:type="dxa"/>
          </w:tcPr>
          <w:p w14:paraId="37A7FB25" w14:textId="77777777" w:rsidR="007160EE" w:rsidRPr="001512A1" w:rsidRDefault="007160EE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มาตรการ/แนวทาง</w:t>
            </w:r>
          </w:p>
        </w:tc>
        <w:tc>
          <w:tcPr>
            <w:tcW w:w="4807" w:type="dxa"/>
          </w:tcPr>
          <w:p w14:paraId="425A8538" w14:textId="33EE50A7" w:rsidR="007160EE" w:rsidRPr="001512A1" w:rsidRDefault="00F048E3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</w:t>
            </w:r>
            <w:r w:rsidR="007160EE"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342" w:type="dxa"/>
          </w:tcPr>
          <w:p w14:paraId="25B599D3" w14:textId="77777777" w:rsidR="007160EE" w:rsidRPr="001512A1" w:rsidRDefault="007160EE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2657" w:type="dxa"/>
          </w:tcPr>
          <w:p w14:paraId="66376840" w14:textId="095BC890" w:rsidR="007160EE" w:rsidRPr="001512A1" w:rsidRDefault="007160EE" w:rsidP="00A54A6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692" w:type="dxa"/>
          </w:tcPr>
          <w:p w14:paraId="76A73C4F" w14:textId="77777777" w:rsidR="007160EE" w:rsidRPr="001512A1" w:rsidRDefault="007160EE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ข้อเสนอแนะ</w:t>
            </w:r>
          </w:p>
        </w:tc>
        <w:tc>
          <w:tcPr>
            <w:tcW w:w="1488" w:type="dxa"/>
          </w:tcPr>
          <w:p w14:paraId="08C19378" w14:textId="77777777" w:rsidR="007160EE" w:rsidRPr="001512A1" w:rsidRDefault="007160EE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30FF3" w:rsidRPr="001512A1" w14:paraId="1F720C68" w14:textId="77777777" w:rsidTr="0011019F">
        <w:trPr>
          <w:trHeight w:val="397"/>
        </w:trPr>
        <w:tc>
          <w:tcPr>
            <w:tcW w:w="2685" w:type="dxa"/>
          </w:tcPr>
          <w:p w14:paraId="7BD4A9A3" w14:textId="635DA20E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เปิดโอกาสให้ประชาชนมีส่วนร่วมในการดำเนินงานของ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4807" w:type="dxa"/>
          </w:tcPr>
          <w:p w14:paraId="1A1ECC54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1.แต่งตั้งผู้แทนหน่วยงาน และประชาชนเป็นกรรมการหรือคณะทำงาน ในการดำเนินงานต่างๆ ของ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 เช่น</w:t>
            </w:r>
          </w:p>
          <w:p w14:paraId="2A9172CE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.พัฒนา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14:paraId="28EE1CD5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.ติดตามและประเมินผลแผน</w:t>
            </w:r>
          </w:p>
          <w:p w14:paraId="51D4E29B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.ตรวจการจ้าง</w:t>
            </w:r>
          </w:p>
          <w:p w14:paraId="6F063C3B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.ศูนย์ยุติธรรมชุมชน</w:t>
            </w:r>
          </w:p>
          <w:p w14:paraId="6A00224A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.ช่วยเหลือประชาชน เป็นต้น</w:t>
            </w:r>
          </w:p>
          <w:p w14:paraId="0F75A63E" w14:textId="113646A5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จัดประชุมคณะกรรมการ และคณะทำงานในการดำเนินงานโครงการ หรือกิจกรรมต่างๆ เพื่อให้มีส่วนร่วมคิด ร่วมวางแผน ร่วมดำเนินการ ร่วมติดตามประเมินผล</w:t>
            </w:r>
          </w:p>
        </w:tc>
        <w:tc>
          <w:tcPr>
            <w:tcW w:w="1342" w:type="dxa"/>
          </w:tcPr>
          <w:p w14:paraId="2F774DF3" w14:textId="2852CFEF" w:rsidR="00630FF3" w:rsidRPr="001512A1" w:rsidRDefault="00A22A5F" w:rsidP="0011019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E02C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657" w:type="dxa"/>
          </w:tcPr>
          <w:p w14:paraId="5A3E1C5C" w14:textId="17173D39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C9799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คำสั่งแต่งตั้งคณะกรรมการคณะทำงาน</w:t>
            </w:r>
          </w:p>
          <w:p w14:paraId="3857D822" w14:textId="51995840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</w:t>
            </w:r>
            <w:r w:rsidR="00C9799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ประชุม</w:t>
            </w:r>
            <w:r w:rsidR="00C9799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คณะกรรมการ/คณะทำงาน ก่อนและหลังการดำเนินโครงการหรือกิจกรรม</w:t>
            </w:r>
          </w:p>
        </w:tc>
        <w:tc>
          <w:tcPr>
            <w:tcW w:w="1692" w:type="dxa"/>
          </w:tcPr>
          <w:p w14:paraId="5A7A77CC" w14:textId="77777777" w:rsidR="00630FF3" w:rsidRPr="001512A1" w:rsidRDefault="00C979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ควรแต่งตั้งคณะกรรมการหรือคณะทำงาน จากผู้แทนหน่วยงานที่มีความรู้ ความสามารถ ความเชี่ยวชาญกับงานนั้นๆ</w:t>
            </w:r>
          </w:p>
          <w:p w14:paraId="1D0B634D" w14:textId="2752A394" w:rsidR="00C97995" w:rsidRPr="001512A1" w:rsidRDefault="00C979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ควรนำความคิดเห็นหรือข้อเสนอแนะของประชาชนมาใช้ในการดำเนินโครงการหรือกิจกรรมในครั้งต่อๆ ไป</w:t>
            </w:r>
          </w:p>
        </w:tc>
        <w:tc>
          <w:tcPr>
            <w:tcW w:w="1488" w:type="dxa"/>
          </w:tcPr>
          <w:p w14:paraId="4EF9732C" w14:textId="77777777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52C44170" w14:textId="77777777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4E0F5974" w14:textId="77777777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3DE782F8" w14:textId="77777777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58ED375F" w14:textId="75983709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9F5C57" w:rsidRPr="001512A1" w14:paraId="1D4F9E0E" w14:textId="77777777" w:rsidTr="0011019F">
        <w:trPr>
          <w:trHeight w:val="397"/>
        </w:trPr>
        <w:tc>
          <w:tcPr>
            <w:tcW w:w="2685" w:type="dxa"/>
          </w:tcPr>
          <w:p w14:paraId="5334E9C9" w14:textId="5B411497" w:rsidR="009F5C57" w:rsidRPr="001512A1" w:rsidRDefault="009F5C57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การเพิ่มคุณภาพการดำเนินงาน</w:t>
            </w:r>
          </w:p>
        </w:tc>
        <w:tc>
          <w:tcPr>
            <w:tcW w:w="4807" w:type="dxa"/>
          </w:tcPr>
          <w:p w14:paraId="434BB5AE" w14:textId="77777777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มอบหมายให้พนักงานทุกคนจัดทำคู่มือการปฏิบัติงานตามภารกิจหน้าที่ของตนเอง</w:t>
            </w:r>
          </w:p>
          <w:p w14:paraId="4A85AE59" w14:textId="77777777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เผยแพร่คู่มือการปฏิบัติงานให้ประชาชนได้รับทราบผ่านทางเว็บไซต์ของ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14:paraId="2FF99D8F" w14:textId="057E79E2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กำหนดให้การปฏิบัติงานตามขั้นตอนและระยะเวลาที่กำหนดเป็นตัวชี้วัดในการประเมินผลการปฏิบัติราชการของพนักงานทุกคน</w:t>
            </w:r>
          </w:p>
        </w:tc>
        <w:tc>
          <w:tcPr>
            <w:tcW w:w="1342" w:type="dxa"/>
          </w:tcPr>
          <w:p w14:paraId="161E531D" w14:textId="6E723C42" w:rsidR="009F5C57" w:rsidRPr="001512A1" w:rsidRDefault="00A22A5F" w:rsidP="0011019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 w:rsidR="00E02C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657" w:type="dxa"/>
          </w:tcPr>
          <w:p w14:paraId="594D4B0A" w14:textId="51ED395C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คู่มือการ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ปฏิบัติงานตามภารกิจ</w:t>
            </w:r>
          </w:p>
          <w:p w14:paraId="05449361" w14:textId="1E6B987B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การเผยแพร่คู่มือ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ฯ 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ผ่านทางเว็บไซต์</w:t>
            </w:r>
          </w:p>
          <w:p w14:paraId="2467430C" w14:textId="49560B58" w:rsidR="009F5C57" w:rsidRPr="001512A1" w:rsidRDefault="009F5C57" w:rsidP="00C5644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ประเมินการปฏิบัติราชการ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ตามตัวชี้วัด</w:t>
            </w:r>
          </w:p>
        </w:tc>
        <w:tc>
          <w:tcPr>
            <w:tcW w:w="1692" w:type="dxa"/>
          </w:tcPr>
          <w:p w14:paraId="2883F016" w14:textId="05058F24" w:rsidR="009F5C57" w:rsidRPr="001512A1" w:rsidRDefault="00C979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ปรับปรุงคู่มือการการปฏิบัติ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ให้มีความถูกต้องและเป็นปัจจุบัน</w:t>
            </w:r>
          </w:p>
        </w:tc>
        <w:tc>
          <w:tcPr>
            <w:tcW w:w="1488" w:type="dxa"/>
          </w:tcPr>
          <w:p w14:paraId="6A9DD163" w14:textId="77777777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4376B65B" w14:textId="77777777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3C3E9069" w14:textId="77777777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4736CD55" w14:textId="77777777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689E55D4" w14:textId="1C7010C5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</w:tbl>
    <w:p w14:paraId="284FBC32" w14:textId="77777777" w:rsidR="00AB0CE0" w:rsidRPr="001512A1" w:rsidRDefault="00AB0CE0" w:rsidP="00E77B6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5F3A534" w14:textId="77777777" w:rsidR="00AB0CE0" w:rsidRPr="001512A1" w:rsidRDefault="00AB0CE0" w:rsidP="00E77B6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671" w:type="dxa"/>
        <w:tblLook w:val="04A0" w:firstRow="1" w:lastRow="0" w:firstColumn="1" w:lastColumn="0" w:noHBand="0" w:noVBand="1"/>
      </w:tblPr>
      <w:tblGrid>
        <w:gridCol w:w="2685"/>
        <w:gridCol w:w="4807"/>
        <w:gridCol w:w="1342"/>
        <w:gridCol w:w="2657"/>
        <w:gridCol w:w="1692"/>
        <w:gridCol w:w="1488"/>
      </w:tblGrid>
      <w:tr w:rsidR="00E77B6C" w:rsidRPr="001512A1" w14:paraId="4993CEE1" w14:textId="77777777" w:rsidTr="0011019F">
        <w:trPr>
          <w:trHeight w:val="539"/>
        </w:trPr>
        <w:tc>
          <w:tcPr>
            <w:tcW w:w="2685" w:type="dxa"/>
          </w:tcPr>
          <w:p w14:paraId="451818E8" w14:textId="77777777" w:rsidR="00E77B6C" w:rsidRPr="001512A1" w:rsidRDefault="00E77B6C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4807" w:type="dxa"/>
          </w:tcPr>
          <w:p w14:paraId="48804556" w14:textId="32ADB2E9" w:rsidR="00E77B6C" w:rsidRPr="001512A1" w:rsidRDefault="00F048E3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  <w:r w:rsidR="00E77B6C"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42" w:type="dxa"/>
          </w:tcPr>
          <w:p w14:paraId="7BF0D1E6" w14:textId="77777777" w:rsidR="00E77B6C" w:rsidRPr="001512A1" w:rsidRDefault="00E77B6C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657" w:type="dxa"/>
          </w:tcPr>
          <w:p w14:paraId="10BDF4DD" w14:textId="61699518" w:rsidR="00E77B6C" w:rsidRPr="001512A1" w:rsidRDefault="00E77B6C" w:rsidP="00F04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692" w:type="dxa"/>
          </w:tcPr>
          <w:p w14:paraId="62678438" w14:textId="77777777" w:rsidR="00E77B6C" w:rsidRPr="001512A1" w:rsidRDefault="00E77B6C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488" w:type="dxa"/>
          </w:tcPr>
          <w:p w14:paraId="3848528D" w14:textId="77777777" w:rsidR="00E77B6C" w:rsidRPr="001512A1" w:rsidRDefault="00E77B6C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A2ADA" w:rsidRPr="001512A1" w14:paraId="6B758022" w14:textId="77777777" w:rsidTr="0011019F">
        <w:trPr>
          <w:trHeight w:val="397"/>
        </w:trPr>
        <w:tc>
          <w:tcPr>
            <w:tcW w:w="2685" w:type="dxa"/>
          </w:tcPr>
          <w:p w14:paraId="4674578B" w14:textId="7464220F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4. การเปิดเผยข้อมูลที่สำคัญและหลากหลาย</w:t>
            </w:r>
          </w:p>
        </w:tc>
        <w:tc>
          <w:tcPr>
            <w:tcW w:w="4807" w:type="dxa"/>
          </w:tcPr>
          <w:p w14:paraId="407B7DC7" w14:textId="77777777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จัดทำสั่งแต่งตั้งคณะทำงานสำหรับการประเมิน </w:t>
            </w: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  <w:p w14:paraId="5C951D86" w14:textId="77777777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2. คณะทำงานจัดทำและเผยแพร่ข้อมูลที่ประชาชนควรควรทราบให้ครบถ้วนทุกประเด็นการประเมินทางเว็บไซต์ ของ</w:t>
            </w:r>
            <w:proofErr w:type="spellStart"/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4DD6F2AD" w14:textId="5F9A7C8A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3. ติดตามและประเมินผล</w:t>
            </w:r>
          </w:p>
        </w:tc>
        <w:tc>
          <w:tcPr>
            <w:tcW w:w="1342" w:type="dxa"/>
          </w:tcPr>
          <w:p w14:paraId="4A28A5D2" w14:textId="2AA6E18C" w:rsidR="000A2ADA" w:rsidRPr="001512A1" w:rsidRDefault="00A22A5F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ตลอดปีงบประมาณ 256</w:t>
            </w:r>
            <w:r w:rsidR="00E02C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57" w:type="dxa"/>
          </w:tcPr>
          <w:p w14:paraId="4481631B" w14:textId="7325EA2E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F048E3"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คำสั่งแต่งตั้งคณะทำงาน</w:t>
            </w:r>
          </w:p>
          <w:p w14:paraId="32C3ECE8" w14:textId="253EEFDA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74641C"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จัดทำและ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</w:t>
            </w:r>
            <w:r w:rsidR="0074641C"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ที่ประชาชนควรทราบอย่างต่อเนื่อง</w:t>
            </w:r>
          </w:p>
          <w:p w14:paraId="15D8C1A4" w14:textId="7A843B69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74641C"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 </w:t>
            </w: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92" w:type="dxa"/>
          </w:tcPr>
          <w:p w14:paraId="378961E2" w14:textId="69FD361F" w:rsidR="000A2ADA" w:rsidRPr="001512A1" w:rsidRDefault="0074641C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ควนนำผลการประเมิน </w:t>
            </w: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มาใช้ในการปรับปรุงและพัฒนาการดำเนินงานของ </w:t>
            </w:r>
            <w:proofErr w:type="spellStart"/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488" w:type="dxa"/>
          </w:tcPr>
          <w:p w14:paraId="0A941EED" w14:textId="7777777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6F732D88" w14:textId="7777777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14:paraId="30A6A687" w14:textId="7777777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14:paraId="044F6715" w14:textId="7777777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  <w:p w14:paraId="08F649AF" w14:textId="7532428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</w:tr>
    </w:tbl>
    <w:p w14:paraId="7EB2CAA1" w14:textId="77777777" w:rsidR="007160EE" w:rsidRPr="001512A1" w:rsidRDefault="007160EE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964C80" w14:textId="4593F98F" w:rsidR="001229F7" w:rsidRPr="001512A1" w:rsidRDefault="006E2A5E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  หาก </w:t>
      </w:r>
      <w:proofErr w:type="spellStart"/>
      <w:r w:rsidRPr="001512A1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1512A1">
        <w:rPr>
          <w:rFonts w:ascii="TH SarabunIT๙" w:hAnsi="TH SarabunIT๙" w:cs="TH SarabunIT๙"/>
          <w:sz w:val="32"/>
          <w:szCs w:val="32"/>
          <w:cs/>
        </w:rPr>
        <w:t>. มีการจัดทำรายงานดังกล่าว  จะสามารถนำไปตอบแบบประเมินฯ (</w:t>
      </w:r>
      <w:r w:rsidRPr="001512A1">
        <w:rPr>
          <w:rFonts w:ascii="TH SarabunIT๙" w:hAnsi="TH SarabunIT๙" w:cs="TH SarabunIT๙"/>
          <w:sz w:val="32"/>
          <w:szCs w:val="32"/>
        </w:rPr>
        <w:t>OIT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) ข้อ </w:t>
      </w:r>
      <w:r w:rsidRPr="001512A1">
        <w:rPr>
          <w:rFonts w:ascii="TH SarabunIT๙" w:hAnsi="TH SarabunIT๙" w:cs="TH SarabunIT๙"/>
          <w:sz w:val="32"/>
          <w:szCs w:val="32"/>
        </w:rPr>
        <w:t xml:space="preserve">O41  O42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1512A1">
        <w:rPr>
          <w:rFonts w:ascii="TH SarabunIT๙" w:hAnsi="TH SarabunIT๙" w:cs="TH SarabunIT๙"/>
          <w:sz w:val="32"/>
          <w:szCs w:val="32"/>
        </w:rPr>
        <w:t>O43</w:t>
      </w:r>
    </w:p>
    <w:sectPr w:rsidR="001229F7" w:rsidRPr="001512A1" w:rsidSect="00F55143">
      <w:pgSz w:w="16838" w:h="11906" w:orient="landscape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9580F" w14:textId="77777777" w:rsidR="002A358C" w:rsidRDefault="002A358C" w:rsidP="00F55143">
      <w:pPr>
        <w:spacing w:after="0" w:line="240" w:lineRule="auto"/>
      </w:pPr>
      <w:r>
        <w:separator/>
      </w:r>
    </w:p>
  </w:endnote>
  <w:endnote w:type="continuationSeparator" w:id="0">
    <w:p w14:paraId="1848ABFB" w14:textId="77777777" w:rsidR="002A358C" w:rsidRDefault="002A358C" w:rsidP="00F5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27DBF" w14:textId="77777777" w:rsidR="002A358C" w:rsidRDefault="002A358C" w:rsidP="00F55143">
      <w:pPr>
        <w:spacing w:after="0" w:line="240" w:lineRule="auto"/>
      </w:pPr>
      <w:r>
        <w:separator/>
      </w:r>
    </w:p>
  </w:footnote>
  <w:footnote w:type="continuationSeparator" w:id="0">
    <w:p w14:paraId="018D5EAB" w14:textId="77777777" w:rsidR="002A358C" w:rsidRDefault="002A358C" w:rsidP="00F55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F7"/>
    <w:rsid w:val="00010200"/>
    <w:rsid w:val="00014AF1"/>
    <w:rsid w:val="00024E49"/>
    <w:rsid w:val="000638C7"/>
    <w:rsid w:val="00076EC9"/>
    <w:rsid w:val="0008276E"/>
    <w:rsid w:val="00087877"/>
    <w:rsid w:val="000A0556"/>
    <w:rsid w:val="000A2ADA"/>
    <w:rsid w:val="000B2155"/>
    <w:rsid w:val="000B307D"/>
    <w:rsid w:val="000C1796"/>
    <w:rsid w:val="000D07C2"/>
    <w:rsid w:val="000D1882"/>
    <w:rsid w:val="000D797A"/>
    <w:rsid w:val="0011019F"/>
    <w:rsid w:val="00114EC1"/>
    <w:rsid w:val="00121B8E"/>
    <w:rsid w:val="001229F7"/>
    <w:rsid w:val="0014025C"/>
    <w:rsid w:val="001469AD"/>
    <w:rsid w:val="001512A1"/>
    <w:rsid w:val="00164C1C"/>
    <w:rsid w:val="001A6833"/>
    <w:rsid w:val="001B16B9"/>
    <w:rsid w:val="001B2C91"/>
    <w:rsid w:val="001C1386"/>
    <w:rsid w:val="001C2AA5"/>
    <w:rsid w:val="001E274A"/>
    <w:rsid w:val="001F4343"/>
    <w:rsid w:val="001F4A28"/>
    <w:rsid w:val="001F4D03"/>
    <w:rsid w:val="002335AA"/>
    <w:rsid w:val="002338EA"/>
    <w:rsid w:val="00237BB0"/>
    <w:rsid w:val="0024652D"/>
    <w:rsid w:val="00255ECC"/>
    <w:rsid w:val="00270283"/>
    <w:rsid w:val="00286D93"/>
    <w:rsid w:val="002A358C"/>
    <w:rsid w:val="002B62B1"/>
    <w:rsid w:val="002D05DC"/>
    <w:rsid w:val="002D3425"/>
    <w:rsid w:val="002D422F"/>
    <w:rsid w:val="002E26CB"/>
    <w:rsid w:val="0030776B"/>
    <w:rsid w:val="00333090"/>
    <w:rsid w:val="00336BE3"/>
    <w:rsid w:val="003414E0"/>
    <w:rsid w:val="003521A0"/>
    <w:rsid w:val="00386626"/>
    <w:rsid w:val="00394209"/>
    <w:rsid w:val="003C1FD7"/>
    <w:rsid w:val="003D5D46"/>
    <w:rsid w:val="003F3937"/>
    <w:rsid w:val="00414C51"/>
    <w:rsid w:val="00480E39"/>
    <w:rsid w:val="004826D6"/>
    <w:rsid w:val="004859CD"/>
    <w:rsid w:val="00487642"/>
    <w:rsid w:val="004A1C1A"/>
    <w:rsid w:val="004A1E5B"/>
    <w:rsid w:val="004A6D9B"/>
    <w:rsid w:val="004F4B20"/>
    <w:rsid w:val="004F5ED1"/>
    <w:rsid w:val="00533B13"/>
    <w:rsid w:val="00553E3A"/>
    <w:rsid w:val="00572EF5"/>
    <w:rsid w:val="005A06C7"/>
    <w:rsid w:val="005A3BD2"/>
    <w:rsid w:val="005B057B"/>
    <w:rsid w:val="005B4889"/>
    <w:rsid w:val="005D2F06"/>
    <w:rsid w:val="00602695"/>
    <w:rsid w:val="00612F6F"/>
    <w:rsid w:val="00630FF3"/>
    <w:rsid w:val="00634D4E"/>
    <w:rsid w:val="0063705E"/>
    <w:rsid w:val="006428B1"/>
    <w:rsid w:val="006700CF"/>
    <w:rsid w:val="00683848"/>
    <w:rsid w:val="006B42F8"/>
    <w:rsid w:val="006E2A5E"/>
    <w:rsid w:val="006E63EA"/>
    <w:rsid w:val="006F1917"/>
    <w:rsid w:val="006F3E52"/>
    <w:rsid w:val="00706950"/>
    <w:rsid w:val="00712BA8"/>
    <w:rsid w:val="007160EE"/>
    <w:rsid w:val="0074641C"/>
    <w:rsid w:val="00754298"/>
    <w:rsid w:val="007915D7"/>
    <w:rsid w:val="007A753F"/>
    <w:rsid w:val="007B6CCA"/>
    <w:rsid w:val="007D1A8A"/>
    <w:rsid w:val="007E3868"/>
    <w:rsid w:val="00822280"/>
    <w:rsid w:val="00823177"/>
    <w:rsid w:val="0082404E"/>
    <w:rsid w:val="008316DA"/>
    <w:rsid w:val="00837AC1"/>
    <w:rsid w:val="008438EB"/>
    <w:rsid w:val="0084677B"/>
    <w:rsid w:val="00863558"/>
    <w:rsid w:val="00864D7C"/>
    <w:rsid w:val="00872128"/>
    <w:rsid w:val="0087519C"/>
    <w:rsid w:val="00882277"/>
    <w:rsid w:val="008879C4"/>
    <w:rsid w:val="008B76CD"/>
    <w:rsid w:val="008D4B31"/>
    <w:rsid w:val="008E1906"/>
    <w:rsid w:val="008F52F5"/>
    <w:rsid w:val="0090053D"/>
    <w:rsid w:val="00911B0B"/>
    <w:rsid w:val="009224E1"/>
    <w:rsid w:val="009654F7"/>
    <w:rsid w:val="0097121A"/>
    <w:rsid w:val="00984113"/>
    <w:rsid w:val="00994EB5"/>
    <w:rsid w:val="009C1548"/>
    <w:rsid w:val="009C5645"/>
    <w:rsid w:val="009F5ABA"/>
    <w:rsid w:val="009F5C57"/>
    <w:rsid w:val="00A126C7"/>
    <w:rsid w:val="00A17823"/>
    <w:rsid w:val="00A22A5F"/>
    <w:rsid w:val="00A26D50"/>
    <w:rsid w:val="00A54A6E"/>
    <w:rsid w:val="00A555E5"/>
    <w:rsid w:val="00A64D90"/>
    <w:rsid w:val="00A653EA"/>
    <w:rsid w:val="00AB0CE0"/>
    <w:rsid w:val="00AB6A4C"/>
    <w:rsid w:val="00AD0F93"/>
    <w:rsid w:val="00B327D4"/>
    <w:rsid w:val="00B83489"/>
    <w:rsid w:val="00B8777A"/>
    <w:rsid w:val="00BD1603"/>
    <w:rsid w:val="00BD617D"/>
    <w:rsid w:val="00BD64E0"/>
    <w:rsid w:val="00BD7916"/>
    <w:rsid w:val="00BF75F1"/>
    <w:rsid w:val="00C03519"/>
    <w:rsid w:val="00C2106D"/>
    <w:rsid w:val="00C23467"/>
    <w:rsid w:val="00C2350C"/>
    <w:rsid w:val="00C235A8"/>
    <w:rsid w:val="00C2422D"/>
    <w:rsid w:val="00C56445"/>
    <w:rsid w:val="00C600AE"/>
    <w:rsid w:val="00C66163"/>
    <w:rsid w:val="00C94764"/>
    <w:rsid w:val="00C97995"/>
    <w:rsid w:val="00CC064D"/>
    <w:rsid w:val="00CC4A6E"/>
    <w:rsid w:val="00CC5978"/>
    <w:rsid w:val="00CD2079"/>
    <w:rsid w:val="00CE10D5"/>
    <w:rsid w:val="00D0158C"/>
    <w:rsid w:val="00D05B88"/>
    <w:rsid w:val="00D10DFA"/>
    <w:rsid w:val="00D226B1"/>
    <w:rsid w:val="00D32121"/>
    <w:rsid w:val="00D461EC"/>
    <w:rsid w:val="00D54566"/>
    <w:rsid w:val="00D609E0"/>
    <w:rsid w:val="00D8293C"/>
    <w:rsid w:val="00D964F8"/>
    <w:rsid w:val="00D9700B"/>
    <w:rsid w:val="00DA10EC"/>
    <w:rsid w:val="00DB7558"/>
    <w:rsid w:val="00DC2A3B"/>
    <w:rsid w:val="00DF4A03"/>
    <w:rsid w:val="00E02C90"/>
    <w:rsid w:val="00E20982"/>
    <w:rsid w:val="00E23C33"/>
    <w:rsid w:val="00E557EE"/>
    <w:rsid w:val="00E712C0"/>
    <w:rsid w:val="00E77B6C"/>
    <w:rsid w:val="00E9421A"/>
    <w:rsid w:val="00EA2D1C"/>
    <w:rsid w:val="00EB0BDF"/>
    <w:rsid w:val="00ED2036"/>
    <w:rsid w:val="00EF0098"/>
    <w:rsid w:val="00EF6D35"/>
    <w:rsid w:val="00F048E3"/>
    <w:rsid w:val="00F10763"/>
    <w:rsid w:val="00F23D2A"/>
    <w:rsid w:val="00F24347"/>
    <w:rsid w:val="00F257E4"/>
    <w:rsid w:val="00F2726E"/>
    <w:rsid w:val="00F40833"/>
    <w:rsid w:val="00F55143"/>
    <w:rsid w:val="00F65288"/>
    <w:rsid w:val="00F7131A"/>
    <w:rsid w:val="00F76F4B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6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55143"/>
  </w:style>
  <w:style w:type="paragraph" w:styleId="a6">
    <w:name w:val="footer"/>
    <w:basedOn w:val="a"/>
    <w:link w:val="a7"/>
    <w:uiPriority w:val="99"/>
    <w:unhideWhenUsed/>
    <w:rsid w:val="00F5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55143"/>
  </w:style>
  <w:style w:type="paragraph" w:styleId="a8">
    <w:name w:val="Balloon Text"/>
    <w:basedOn w:val="a"/>
    <w:link w:val="a9"/>
    <w:uiPriority w:val="99"/>
    <w:semiHidden/>
    <w:unhideWhenUsed/>
    <w:rsid w:val="00994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4EB5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824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55143"/>
  </w:style>
  <w:style w:type="paragraph" w:styleId="a6">
    <w:name w:val="footer"/>
    <w:basedOn w:val="a"/>
    <w:link w:val="a7"/>
    <w:uiPriority w:val="99"/>
    <w:unhideWhenUsed/>
    <w:rsid w:val="00F5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55143"/>
  </w:style>
  <w:style w:type="paragraph" w:styleId="a8">
    <w:name w:val="Balloon Text"/>
    <w:basedOn w:val="a"/>
    <w:link w:val="a9"/>
    <w:uiPriority w:val="99"/>
    <w:semiHidden/>
    <w:unhideWhenUsed/>
    <w:rsid w:val="00994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4EB5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824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3E7E-B44C-4CAB-AB90-8C0B53E1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</cp:lastModifiedBy>
  <cp:revision>160</cp:revision>
  <cp:lastPrinted>2022-08-02T05:58:00Z</cp:lastPrinted>
  <dcterms:created xsi:type="dcterms:W3CDTF">2021-09-29T02:45:00Z</dcterms:created>
  <dcterms:modified xsi:type="dcterms:W3CDTF">2022-08-02T06:57:00Z</dcterms:modified>
</cp:coreProperties>
</file>