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89F" w:rsidRPr="00C1789F" w:rsidRDefault="00533F57" w:rsidP="00C1789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eastAsia="Times New Roman" w:hAnsi="TH SarabunPSK" w:cs="TH SarabunPSK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ส่วนที่ </w:t>
      </w:r>
      <w:r>
        <w:rPr>
          <w:rFonts w:ascii="TH SarabunPSK" w:eastAsia="Times New Roman" w:hAnsi="TH SarabunPSK" w:cs="TH SarabunPSK" w:hint="cs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3965B3">
        <w:rPr>
          <w:rFonts w:ascii="TH SarabunPSK" w:eastAsia="Times New Roman" w:hAnsi="TH SarabunPSK" w:cs="TH SarabunPSK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:rsidR="00C1789F" w:rsidRPr="00533F57" w:rsidRDefault="00C1789F" w:rsidP="00C1789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533F57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ยุทธศาสตร์</w:t>
      </w:r>
      <w:r w:rsidR="007A272E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องค์กรปกครองส่วนท้องถิ่น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20"/>
          <w:szCs w:val="20"/>
        </w:rPr>
      </w:pPr>
      <w:r w:rsidRPr="00C1789F">
        <w:rPr>
          <w:rFonts w:ascii="Angsana New" w:eastAsia="Times New Roman" w:hAnsi="Angsana New" w:cs="AngsanaUPC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3CAB267" wp14:editId="022AF955">
            <wp:simplePos x="0" y="0"/>
            <wp:positionH relativeFrom="column">
              <wp:posOffset>1705293</wp:posOffset>
            </wp:positionH>
            <wp:positionV relativeFrom="paragraph">
              <wp:posOffset>60642</wp:posOffset>
            </wp:positionV>
            <wp:extent cx="3103880" cy="6468745"/>
            <wp:effectExtent l="0" t="6033" r="0" b="0"/>
            <wp:wrapNone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3880" cy="646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1.  ความสัมพันธ์ระหว่างแผนพัฒนาระดับมหาภาค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1.1 แผนยุทธศาสตร์ชาติ 20 ปี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การจัดทำแผนพัฒนาท้องถิ่นสี่ปีขององค์การบริหารส่วนตำบลมีความสัมพันธ์กับแผนยุทธศาสตร์ชาติ 20 ปี  โดยมุ่งเน้นเพื่อขับเคลื่อนการพัฒนาประเทศไปสู่ความมั่นคง  มั่งคั่ง  และยั่งยืน  โดยแผนยุทธศาสตร์ชาติ 20 ปี ของประเทศไทยกำลังอยู่ระหว่างการการเสนอร่างกรอบยุทธศาสตร์ชาติต่อที่ประชุมคณะกรรมกรรจัดทำยุทธศาสตร์ชาติ    ซึ่งขณะนี้อยู่ระหว่างการดำเนินการปรับปรุงร่างกรอบยุทธศาสตร์ชาติตามมิติที่ประชุมคณะกรรมกรรจัดทำร่างยุทธศาสตร์ชาติ  โดยร่างกรอบยุทธศาสตร์ชาติ  20 ปี (พ.ศ. 2560 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– 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2579)  สรุปย่อได้  ดังนี้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Angsana New" w:eastAsia="Times New Roman" w:hAnsi="Angsana New" w:cs="AngsanaUPC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91D7B14" wp14:editId="6B076EA0">
            <wp:simplePos x="0" y="0"/>
            <wp:positionH relativeFrom="column">
              <wp:posOffset>1257935</wp:posOffset>
            </wp:positionH>
            <wp:positionV relativeFrom="paragraph">
              <wp:posOffset>236855</wp:posOffset>
            </wp:positionV>
            <wp:extent cx="4257040" cy="6664325"/>
            <wp:effectExtent l="0" t="3493" r="6668" b="6667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7040" cy="666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42FC7" w:rsidRDefault="00142FC7" w:rsidP="00C1789F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42FC7" w:rsidRDefault="00142FC7" w:rsidP="00C1789F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p w:rsidR="0030420E" w:rsidRDefault="00C1789F" w:rsidP="00142FC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</w:t>
      </w: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ความเป็นมา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คณะรัฐมนตรีได้มีมติเมื่อวันที่ 30 มิถุนายน 2558 เห็นชอบให้มีการจัดตั้งคณะกรรมการจัดทำยุทธศาสตร์ชาติมีอำนาจหน้าที่ในการจัดทาร่างยุทธศาสตร์ชาติระยะ 20 ปี เพื่อใช้ในการขับเคลื่อนการพัฒนาประเทศสู่ความมั่นคง มั่งคั่ง และยั่งยืน และให้เสนอร่างยุทธศาสตร์ชาติระยะ 20 ปี ให้คณะรัฐมนตรีพิจารณาให้ความเห็นชอบเพื่อใช้เป็นกรอบในการดำเนินงานในระยะที่ 2 ของรัฐบาล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ปี 2558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2559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และกรอบการปฏิรูปในระยะที่ 3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ปี 2560 เป็นต้นไป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คณะกรรมการจัดทำยุทธศาสตร์ชาติได้แต่งตั้งคณะอนุกรรมการ2 คณะ ได้แก่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1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คณะอนุกรรมการจัดทำยุทธศาสตร์และกรอบการปฏิรูป เพื่อจัดทำร่างกรอบยุทธศาสตร์ชาติระยะ 20 ปี และ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ณะอนุกรรมการจัดทำแผนปฏิบัติการตามแนวทางการปฏิรูปประเทศเพื่อจัดทาร่างแผนปฏิบัติการตามแนวทางการปฏิรูปประเทศ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(Roadmap)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ภายใต้ยุทธศาสตร์ชาติระยะ 20 ปี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คณะอนุกรรมการจัดทายุทธศาสตร์และกรอบการปฏิรูปได้ดำเนินการยกร่างกรอบยุทธศาสตร์ชาติระยะ 20 ปี ตามแนวทางที่คณะรัฐมนตรีกำหนด โดยได้มีการนำความคิดเห็นและข้อเสนอแนะจากกรรมการจัดทำยุทธศาสตร์ชาติที่มาจากหลายภาคส่วน ได้แก่ภาคราชการ ภาคเอกชน ภาคการเมือง และ นักวิชาการ รวมถึงได้พิจารณานำข้อคิดเห็นจากสภาปฏิรูปแห่งชาติ และความคิดเห็นจากภาคประชาชนมาเป็นข้อมูลในการยกร่างยุทธศาสตร์ชาติด้วย และได้นำเสนอร่างกรอบยุทธศาสตร์ชาติระยะ 20 ปี ต่อที่ประชุมคณะกรรมการจัดทำยุทธศาสตร์ชาติ ซึ่งขณะนี้อยู่ระหว่างการดาเนินการปรับปรุงร่างกรอบยุทธศาสตร์ชาติตามมติที่ประชุมคณะกรรมการจัดทายุทธศาสตร์ชาติ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ในการดำเนินการขั้นต่อไป คณะกรรมการจัดทำยุทธศาสตร์ชาติจะนำเสนอร่างกรอบยุทธศาสตร์ชาติเพื่อขอความเห็นชอบจากคณะรัฐมนตรีและจะได้มีการรับฟังความคิดเห็นจากประชาชน ก่อนที่จะนำเสนอต่อสภานิติบัญญัติแห่งชาติให้ความเห็นชอบกรอบยุทธศาสตร์ชาติมาใช้เป็นกรอบในการกำหนดทิศทางในการบริหารประเทศภายในเดือนตุลาคม 2559 ซึ่งเป็นช่วงเวลาของการประกาศใช้แผนพัฒนาเศรษฐกิจและสังคมแห่งชาติ ฉบับที่ 12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ตุลาคม 2559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กันยายน 2564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นอกจากนี้หน่วยงานต่างๆ จะได้นำแผนพัฒนาเศรษฐกิจและสังคมแห่งชาติ ซึ่งเป็นแผนระยะ 5 ปี มาถ่ายทอดลงสู่แผนปฏิบัติการระดับกระทรวงและแผนพัฒนารายสาขาในระหว่างที่กลไกการจัดทำยุทธศาสตร์ชาติตามร่างรัฐธรรมนูญฉบับใหม่อยู่ระหว่างการดำเนินการ ซึ่งคาดว่าจะดำเนินการแล้วเสร็จภายในเดือนกรกฎาคม 2560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สาระสำคัญ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</w:t>
      </w: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>2</w:t>
      </w: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 สภาพแวดล้อม</w:t>
      </w:r>
    </w:p>
    <w:p w:rsidR="00142FC7" w:rsidRDefault="00C1789F" w:rsidP="00142FC7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ในช่วงทศวรรษที่ผ่านมา กระแสการเปลี่ยนแปลงที่เกิดขึ้นในโลกเป็นไปอย่างรวดเร็วและในหลากหลายมิติทำให้ภูมิทัศน์ของโลกเปลี่ยนแปลงไปอย่างมีนัยสำคัญ โดยก่อให้เกิดโอกาสทั้งในด้านเศรษฐกิจ สังคม สิ่งแวดล้อม เทคโนโลยี และการเมืองของประเทศไทยแต่ขณะเดียวกันท่ามกลางความเปลี่ยนแปลงในด้านต่างๆ ก็มีปัจจัยเสี่ยงและภัยคุกคามที่ต้องบริหารจัดการด้วยความยากลาบากมากขึ้นกระแสทุนนิยมและการเปลี่ยนแปลงภูมิทัศน์เศรษฐกิจของโลกได้ส่งผลให้โครงสร้างเศรษฐกิจของประเทศไทยซึ่งเดิมมีโครงสร้างเศรษฐกิจในระบบ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เกษตรแบบพึ่งตนเอง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ต้องปรับตัวและเปลี่ยนไปเป็นระบบเศรษฐกิจที่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พึ่งพาอุตสาหกรรมและการส่งออก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การพัฒนาในภาคเกษตรล่าช้ากว่าฐานการผลิตอื่นๆ ที่อาศัยเทคโนโลยีสมัยใหม่มากขึ้นตามลำดับโดยเฉพาะอย่างยิ่งภายใต้อิทธิพลของกระแสโลกา</w:t>
      </w:r>
      <w:proofErr w:type="spellStart"/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ภิวัตน์</w:t>
      </w:r>
      <w:proofErr w:type="spellEnd"/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และความก้าวหน้าอย่างรวดเร็วของเทคโนโลยีสารสนเทศ จึงมีปัญหาความเหลื่อมล้ำทางด้านรายได้ระหว่างภาคการเกษตรกับภาคอุตสาหกรรมและระหว่างสังคมในเมืองและชนบทขยายวงกว้างขึ้น และปัญหาความยากจนกระจุกตัวในกลุ่มเกษตรกรรายย่อยและในภาคชนบทรวมทั้งโอกาส</w:t>
      </w:r>
    </w:p>
    <w:p w:rsidR="00EC19A1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ในการเข้าถึงข้อมูลข่าวสาร องค์ความรู้ แหล่งทุน และบริการทางสังคมที่มีคุณภาพสาหรับประชาชนที่อยู่ในพื้นที่ห่างไกลก็มีในวงแคบกว่า ในขณะที่การใช้เทคโนโลยีในภาคอุตสาหกรรมและบริการเองก็นับว่ายังอยู่ในกลุ่มประเทศที่ใช้เทคโนโลยีใน</w:t>
      </w:r>
    </w:p>
    <w:p w:rsidR="00EC19A1" w:rsidRDefault="00EC19A1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ระดับกลางๆ ซึ่งส่วนใหญ่ไม่สามารถพัฒนาได้เองภายในประเทศ ต้องนำเข้ามาจากต่างประเทศ โดยรวมประเทศไทยจึงยังใช้วัตถุดิบและแรงงานเข้มข้นในการเป็นจุดแข็งในการแข่งขันและขับเคลื่อนการเจริญเติบโตนอกจากนั้น ในอีกด้านหนึ่งการเปลี่ยนแปลงภูมิทัศน์ของโลกและแรงขับเคลื่อนของเทคโนโลยีสมัยใหม่รวมทั้งความเชื่อมโยงอย่างใกล้ชิดของสังคมโลกได้ทาให้เกิดภัยคุกคามและความเสี่ยงด้านอื่นๆ ที่ซับซ้อนขึ้นอาทิ การก่อการร้าย โรคระบาด เครือข่ายยาเสพติดข้ามชาติ และการก่อการร้าย อาชญากรรมข้ามชาติในรูปแบบต่างๆ ขณะที่การเปลี่ยนแปลงภูมิอากาศโลกก็มีความผันผวน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รุนแรงขึ้น ซึ่งล้วนแล้วเป็นความเสี่ยงในการดารงชีวิตของประชาชน การบริหารจัดการทางธุรกิจ และ</w:t>
      </w:r>
      <w:r w:rsidR="00142FC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การบริหารราชการแผ่นดินของภาครัฐ</w:t>
      </w:r>
    </w:p>
    <w:p w:rsidR="00142FC7" w:rsidRPr="00C1789F" w:rsidRDefault="00C1789F" w:rsidP="00142FC7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นอกจากนั้นในช่วงต้นศตวรรษที่ 21 กระแสโลกา</w:t>
      </w:r>
      <w:proofErr w:type="spellStart"/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ภิวัตน์</w:t>
      </w:r>
      <w:proofErr w:type="spellEnd"/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ทาให้ภูมิทัศน์ทางด้านเศรษฐกิจและสังคมของโลกเปลี่ยนแปลงจากเศรษฐกิจสังคมอุตสาหกรรมมุ่งสู่เศรษฐกิจสังคม</w:t>
      </w:r>
      <w:proofErr w:type="spellStart"/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ดิจิทัล</w:t>
      </w:r>
      <w:proofErr w:type="spellEnd"/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ในขณะที่โอกาสทางเศรษฐกิจขยายเพิ่มขึ้น แต่ช่องว่างทางสังคมก็ยิ่งกว้างขึ้นรวมถึงช่องว่างทาง</w:t>
      </w:r>
      <w:proofErr w:type="spellStart"/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ดิจิทัล</w:t>
      </w:r>
      <w:proofErr w:type="spellEnd"/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(digital divide)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ถ้าหากไม่สามารถลดลงก็จะยิ่งทำให้ความเหลื่อมล้ำทางรายได้และโอกาสทางเศรษฐกิจและสังคมมีความแตกต่างมากขึ้น ประกอบกับในอนาคต 20 ปีข้างหน้าสภาพแวดล้อมทั้งภายในและภายนอกประเทศจะมีการเปลี่ยนแปลงอย่างมีนัยสำคัญในทุกมิติ เงื่อนไขภายนอกที่สำคัญต่อการพัฒนาประเทศไทยในอนาคต ได้แก่ กระแสโลกา</w:t>
      </w:r>
      <w:proofErr w:type="spellStart"/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ภิวัตน์</w:t>
      </w:r>
      <w:proofErr w:type="spellEnd"/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เข้มข้นขึ้นอย่างต่อเนื่องและมีความเสี่ยงและท้าทายต่อการปรับตัวมากขึ้นจากการเคลื่อนย้ายอย่างเสรีและรวดเร็วของผู้คน เงินทุน ข้อมูลข่าวสารองค์ความรู้และเทคโนโลยี และสินค้าและบริการ ขณะเดียวกันการรวมกลุ่มเศรษฐกิจในภูมิภาคนำไปสู่ความเชื่อมโยงทุกระบบในขณะที่ศูนย์รวมอำนาจทางเศรษฐกิจโลกเคลื่อนย้ายมาสู่เอเชียภายใต้สภาพแวดล้อมทางเศรษฐกิจโลกซึ่งในช่วงระยะ 10 ปีข้างหน้าจะยังคงได้รับผลกระทบจากปัจจัยสำคัญหลายประการทั้งปัญหาต่อเนื่องจากวิกฤติการณ์ทางเศรษฐกิจโลกในช่วงปี 2551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–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2552 และวิกฤติการณ์ในกลุ่มประเทศยูโรโซนที่ทาให้ระดับหนี้สาธารณะในประเทศต่างๆ เพิ่มสูงขึ้นและกลายเป็นความเสี่ยงต่อความยั่งยืนทางการคลัง ขณะที่จะมีผลพวงต่อเนื่องจากการดำเนินมาตรการขยายปริมาณเงินขนาดใหญ่ในสหรัฐฯ ยุโรป และญี่ปุ่น ซึ่งเป็นความเสี่ยงให้เกิดภาวะเงินเฟ้อได้เมื่อเศรษฐกิจฟื้นตัวเต็มที่ รวมทั้งอาจจะมีความผันผวนของการเคลื่อนย้ายเงินทุนระหว่างประเทศ นอกจากนั้นการพัฒนาด้านเทคโนโลยีสารสนเทศเข้าสู่จุดอิ่มตัวมากขึ้น ขณะที่การพัฒนาเทคโนโลยีใหม่ที่จะช่วยให้ประสิทธิภาพการผลิตของโลกเพิ่มขึ้นขนานใหญ่และเป็นวงกว้าง เช่นที่เคยเกิดขึ้นในช่วงการปฏิวัติอุตสาหกรรมยังไม่มีแนวโน้มการก่อตัวที่ชัดเจน แต่ก็มีแนวโน้มของการพัฒนาเทคโนโลยีในรูปแบบใหม่ๆ ที่จะเป็นโอกาสสาหรับการพัฒนาเศรษฐกิจรูปแบบใหม่ๆ ซึ่งภายใต้เงื่อนไขดังกล่าว เศรษฐกิจโลกในช่วง 10 ปีข้างหน้ามีแนวโน้มที่จะขยายตัวต่ำกว่าเฉลี่ยร้อยละ5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1 ในช่วง 5 ปีก่อนวิกฤติเศรษฐกิจโลก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2546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2550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สถานการณ์ที่ตลาดโลกขยายตัวช้า แต่ประเทศต่างๆขยายกำลัง การผลิตเพื่อยกระดับศักยภาพการผลิต การแข่งขันในตลาดโลกจะมีความรุนแรงขึ้น ขณะเดียวกันการลดลงของประชากรไทยในระยะ10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15 ปี ข้างหน้านี้ จะทำให้ขนาดของตลาดในประเทศขยายตัวช้าลง เงื่อนไขดังกล่าวเป็นความเสี่ยงสำหรับอนาคตของเศรษฐกิจไทยในระยะยาวหากประเทศไทยไม่เร่งปรับโครงสร้างเพื่อแก้ปัญหาจุดอ่อนและเสริมจุดแข็งให้สัมฤทธิ์ผล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ในด้านความมั่นคงของโลกก็กาลังก้าวเข้าสู่ช่วงเปลี่ยนผ่านที่สำคัญจากการปรับดุลอำนาจของสหรัฐฯ เพื่อพยายามคงบทบาทผู้นาโลกและเพื่อคานอิทธิพลและบทบาทของจีนและรัสเซียที่เพิ่มมากขึ้นในเอเชียและยุโรปนั้น น่าจะมีผลทำให้บรรยากาศด้านความมั่นคงของโลกในช่วงปี 2560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ปี 2579 มีลักษณะผสมผสานกันทั้งความร่วมมือและความขัดแย้ง โดยขึ้นอยู่กับปัจจัยผลประโยชน์แห่งชาติทั้งในระดับทวิภาคีและพหุภาคีเป็นองค์ประกอบสำคัญในการกำหนดนโยบายของประเทศและกลุ่มประเทศ สาหรับการเปลี่ยนแปลงด้านเทคโนโลยีอย่างรวดเร็วจะเป็นเงื่อนไขสำคัญสำหรับอนาคตของโลกและประเทศไทยเช่นกัน โดยเฉพาะอย่างยิ่งเทคโนโลยีสมัยใหม่ที่เป็นอัจฉริยะจะกระทบการดำรงชีวิตของคนและทำให้เกิดธุรกิจรูปแบบใหม่ รวมทั้งเกิดการเชื่อมต่อและการบรรจบกันของเทคโนโลยีก้าวหน้าอุตสาหกรรม และผลิตภัณฑ์ ซึ่งประเทศไทยจะต้องลงทุนด้านทรัพยากรมนุษย์และการวิจัยให้สามารถพัฒนาเทคโนโลยีสมัยใหม่ได้ เงื่อนไขการผลิตและการบริโภคที่เป็นมิตรกับสิ่งแวดล้อมก็จะเป็นเกณฑ์มาตรฐานที่กดดันให้ประเทศไทยต้องปรับเปลี่ยนไปสู่สังคมสีเขียวโดยการพัฒนาและนำเทคโนโลยีสีเขียวมาใช้ก็จะมีส่วนสำคัญ และช่วยแก้ปัญหาการลดลงของทรัพยากรต่างๆ รวมทั้งน้ำมัน ซึ่งแม้ราคาจะลดลงแต่มีผลกระทบต่อสภาพแวดล้อม จึงต้องผลักดันให้มุ่งสู่การผลิตพลังงานทดแทนในรูปแบบต่างๆ รวมทั้งพืชพลังงานที่อาจจะส่งผลกระทบต่อความมั่นคงทางอาหารของโลก</w:t>
      </w:r>
    </w:p>
    <w:p w:rsidR="00C1789F" w:rsidRPr="00C1789F" w:rsidRDefault="00C1789F" w:rsidP="00E64DED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นอกจากนั้น ยังมีข้อจำกัดและความเสี่ยงสำคัญจากการเข้าสู่สังคมสูงวัยของโลกและภาวะภูมิอากาศเปลี่ยนแปลงผันผวนและภาวะโลกร้อน ทั้งนี้โครงสร้างประชากรโลกที่เข้าสู่สังคมสูงวัย แม้จะส่งผลให้เกิดโอกาสทางธุรกิจใหม่ๆ แต่มีความเสี่ยงให้เกิดการแย่งชิงแรงงานและเงินทุน รวมทั้งมีแรงกดดันต่อการใช้จ่ายงบประมาณด้านสวัสดิการและสาธารณสุขเพิ่มขึ้นในหลายๆ ประเทศกลายเป็นความเสี่ยงด้านการ คลังที่สำคัญ สำหรับ ภาวะโลกร้อนและการเปลี่ยนแปลงสภาวะภูมิอากาศที่ผันผวนก่อให้เกิดภัยธรรมชาติที่ทวีความรุนแรงมากขึ้นนั้น กดดันให้ต้องมีการปรับเปลี่ยนรูปแบบ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การดำเนินธุรกิจ การดำรงชีวิต การผลิตและการบริโภคที่เป็นมิตรต่อสิ่งแวดล้อมมากขึ้น ในขณะที่ความพยายามในการกระจายความเจริญและการพัฒนาให้มีความทั่วถึงมากขึ้น ประกอบกับจำนวนประชากรที่เพิ่มขึ้นจะส่งผลให้ความเป็นเมืองเติบโตอย่างต่อเนื่อง ตามมาด้วยการมีข้อกำหนดของรูปแบบและกฎเกณฑ์ที่เกี่ยวเนื่องกับลักษณะการใช้พื้นที่ และความเป็นมิตรต่อสิ่งแวดล้อม ภายใต้เงื่อนไขการเปลี่ยนแปลงดังกล่าว การยึดถือหลักการบริหารจัดการที่ดีทั้งในภาครัฐและภาคธุรกิจเอกชน การใช้ระบอบประชาธิปไตย และการปฏิบัติให้เป็นไปตามสิทธิมนุษยชนจะเข้มข้นมากขึ้น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สำหรับสถานการณ์และสภาพแวดล้อมภายในประเทศไทยนั้น ผลของการพัฒนาตั้งแต่อดีตถึงปัจจุบันทำให้ประเทศไทยมีระดับการพัฒนาที่สูงขึ้นตามลำดับ โดยถูกจัดอยู่ในกลุ่มประเทศระดับรายได้ปานกลางมาตั้งแต่ปี 2531 และได้ขยับสูงขึ้นมาอยู่ในกลุ่มบนของกลุ่มประเทศระดับรายได้ปานกลางตั้งแต่ปี 2553 และล่าสุดในปี 2557 รายได้ประชาชาติต่อหัวเพิ่มขึ้นเป็น 5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7392 ดอลลาร์ </w:t>
      </w:r>
      <w:proofErr w:type="spellStart"/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สรอ</w:t>
      </w:r>
      <w:proofErr w:type="spellEnd"/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ต่อปีฐานการผลิตและบริการหลากหลายขึ้น ฐานการส่งออกสินค้าอุตสาหกรรมใหญ่ขึ้นมาก หลายสาขาการผลิตและบริการสามารถแข่งขันและมีส่วนแบ่งในตลาดโลกสูงขึ้นและสร้างรายได้เงินตราต่างประเทศในระดับสูง อาทิ กลุ่มยานยนต์ อิเล็กทรอนิกส์และเครื่องใช้ไฟฟ้า อุตสาหกรรมอาหาร สินค้าเกษตร การท่องเที่ยว และบริการด้านสุขภาพ ฐานเศรษฐกิจที่ใหญ่ขึ้นส่งผลให้การจ้างงานเพิ่มขึ้นเป็น 38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1 ล้านคนจากประชากรวัยแรงงาน 38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6 ล้านคน อัตราการว่างงานเฉลี่ยไม่ถึงร้อยละ 1 ปัญหาความยากจนจึงลดลงตามลำดับจากร้อยละ 20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0 ในปี 2550 เป็นร้อยละ 10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9 ในปี 2556 คุณภาพชีวิตดีขึ้นในทุกระดับ โอกาสการได้รับการศึกษา บริการสาธารณสุข บริการสาธารณะและโครงสร้างพื้นฐานต่างๆ และการคุ้มครองทางสังคม  อื่นๆ รวมถึงการเข้าถึงทรัพยากรต่างๆ มีความครอบคลุมและมีคุณภาพดีขึ้นตามลำดับ ใน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ขณะเดียวกันประเทศไทยก็มีความเป็นสากลมากขึ้น ความร่วมมือระหว่างประเทศไทยกับนานาชาติทั้งในรูปของทวิภาคีและพหุภาคีเพื่อเป็นกลไกและช่องทางในการสนับสนุนการพัฒนาเศรษฐกิจ สังคม และการเมืองของประเทศก็มีความก้าวหน้าไปมาก รวมทั้งกรอบความร่วมมือที่ช่วยทำให้ประเทศไทยสามารถยกระดับมาตรฐานต่างๆ ไปสู่ระดับสากลก็มีความคืบหน้ามากขึ้น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นอกจากนั้น ประสบการณ์ในช่วงวิกฤตเศรษฐกิจและการเงินในปี 2540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–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2541 ได้ส่งผลให้ภาครัฐและภาคเอกชนปรับตัวในการบริหารความเสี่ยงและสร้างภูมิคุ้มกัน ให้ดีขึ้นตามแนวคิดการบริหารจัดการที่ดีอันได้แก่ การดำเนินการที่มีประสิทธิภาพ โปร่งใส รับผิดรับชอบและตรวจสอบได้อย่างเป็นระบบดีขึ้น มีการกำกับดูแลวินัยทางการเงินการคลังที่กำหนดกรอบของความยั่งยืนทางการคลังเป็นแนวปฏิบัติที่ดีขึ้นและฐานะการคลังมีความมั่นคงมากขึ้น และฐานะเงินสารองระหว่างประเทศอยู่ในระดับสูง มีการปรับปรุงในเรื่องกฎหมาย กฎระเบียบต่างๆ ให้มีการดำเนินการอย่างเป็นระบบมากขึ้น มีการสร้างความเป็นธรรมให้กับกลุ่มต่างๆ สามารถคุ้มครองผู้บริโภคและประชาชนจากการถูกเอารัดเอาเปรียบได้ดีขึ้น ช่วยสร้างบรรยากาศของการแข่งขันในตลาด และสนับสนุนให้การดำเนินธุรกิจในประเทศไทยมีความสะดวกคล่องตัวมากขึ้น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แต่ประเทศไทยก็ยังมีจุดอ่อนในเชิงโครงสร้างหลายด้านทั้งทางเศรษฐกิจ สังคม และการเมือง จุดอ่อนสำคัญของประเทศไทยได้แก่ โครงสร้างประชากรสูงอายุมากขึ้นตามลำดับ แต่คุณภาพคนโดยเฉลี่ยยังต่ำและการออมไม่เพียงพอ ประเทศขาดแคลนแรงงานทั้งในกลุ่มทักษะฝีมือสูงและกลุ่มทักษะฝีมือระดับล่าง ผลิตภาพแรงงานโดยเฉลี่ยยังต่ำ ทั้งระบบเศรษฐกิจมีผลิตภาพการผลิตรวมต่ำ ต้องอาศัยการเพิ่มปริมาณเป็นแรงขับเคลื่อนหลัก ขณะที่โครงสร้างเศรษฐกิจมีสัดส่วนภาคการค้าระหว่างประเทศต่อขนาดของเศรษฐกิจสูงกว่าเศรษฐกิจภายในประเทศมากจึงมีความอ่อนไหวและผันผวนตามปัจจัยภายนอกเป็นสำคัญ ฐานการผลิตเกษตรและบริการมีผลิตภาพการผลิตต่ำ โดยที่การใช้องค์ความรู้ เทคโนโลยี และนวัตกรรมเพื่อการเพิ่มมูลค่ายังมีน้อย การลงทุนเพื่อการวิจัยและพัฒนายังไม่เพียงพอ การวิจัยที่ดาเนินการไปแล้วไม่ถูกนามาใช้ให้เกิดประโยชน์เชิงเศรษฐกิจและสังคมได้อย่างคุ้มค่า การพัฒนานวัตกรรมมีน้อย สำหรับการดำเนินงานและการบริหารจัดการภาครัฐก็ยังขาดการบูร</w:t>
      </w:r>
      <w:proofErr w:type="spellStart"/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ณา</w:t>
      </w:r>
      <w:proofErr w:type="spellEnd"/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การจึงสิ้นเปลืองงบประมาณ การดำเนินงานเพื่อการพัฒนามักขาดความต่อเนื่องประสิทธิภาพต่ำ ขาดความโปร่งใส และขาดความรับผิดชอบ ขณะที่ปัญหาคอร์รัปชั่นมีเป็นวงกว้าง การพัฒนาโครงสร้างพื้นฐานและระบบ</w:t>
      </w:r>
      <w:proofErr w:type="spellStart"/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โล</w:t>
      </w:r>
      <w:proofErr w:type="spellEnd"/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จิสติ</w:t>
      </w:r>
      <w:proofErr w:type="spellStart"/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กส์</w:t>
      </w:r>
      <w:proofErr w:type="spellEnd"/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รวมทั้งการบริหารจัดการน้ำยังไม่เป็นระบบโครงข่ายที่สมบูรณ์และล่าช้า การบังคับใช้กฎหมายยังขาดประสิทธิผล และกฎระเบียบต่างๆ ล้าสมัยไม่ทันกับการเปลี่ยนแปลง คนไทยยังมีปัญหาด้านคุณธรรมจริยธรรม ไม่เคารพสิทธิผู้อื่นและไม่ยึดผลประโยชน์ส่วนรวมเป็นสำคัญขณะที่ความเหลื่อมล้ำและความแตกแยกในสังคมไทยยังเป็นปัญหา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4"/>
          <w:szCs w:val="4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4"/>
          <w:szCs w:val="4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4"/>
          <w:szCs w:val="4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4"/>
          <w:szCs w:val="4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4"/>
          <w:szCs w:val="4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4"/>
          <w:szCs w:val="4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ที่ท้าทายมาก รวมทั้งปัญหาในด้านทรัพยากรธรรมชาติและสิ่งแวดล้อมที่เผชิญกับภาวะขยะล้นเมืองและสิ่งแวดล้อมเสื่อมโทรมลงในทุกด้า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ทั้งนี้ ปัจจัยและเงื่อนไขภายในประเทศที่จะส่งผลต่ออนาคตการพัฒนาประเทศไทยที่สำคัญ ได้แก่ การเปลี่ยนแปลงโครงสร้างประชากรสู่สังคมผู้สูงอายุอย่างสมบูรณ์ ในระยะเวลา 20 ปีต่อจากนี้ไป จะมีนัยยะที่สำคัญยิ่งต่อการพัฒนาประเทศ กำลังคนในวัยเด็กและวัยแรงงานจะลดลง ผู้สูงอายุจะเพิ่มขึ้นอย่างรวดเร็วย่อมส่งผลต่อศักยภาพทางเศรษฐกิจของประเทศ รูปแบบการใช้จ่ายการลงทุนและการออม ตลอดจนค่าใช้จ่ายด้านสุขภาพ ความมั่นคงทางสังคมและคุณภาพชีวิตผู้สูงอายุ ขณะเดียวกันประเทศไทยก็เผชิญกับข้อจากัดด้านทรัพยากร ทั้งด้านแรงงานและทรัพยากรธรรมชาติที่มีนัยยะต่อ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ต้นทุนการผลิตและสภาพแวดล้อมความเป็นอยู่ของประชาชนนอกจากนั้นปัญหาความเหลื่อมล้ำในมิติต่างๆ ก็มีนัยยะต่อการสร้างความสามัคคี  สมานฉันท์ในสังคม ข้อจำกัดต่อการยกระดับศักยภาพทุนมนุษย์ ความจำเป็นในการลงทุนเพื่อยกระดับบริการทางสังคมและโครงสร้างพื้นฐานที่มีคุณภาพอย่างทั่วถึง และการปฏิรูปกฎระเบียบและกฎหมายที่ทาให้เกิดความเป็นธรรมและลดความเหลื่อมล้ำ และที่สำคัญเงื่อนไขจาเป็นที่ต้องปรับตัวคือ การแก้ปัญหาความอ่อนแอของการบริหารราชการแผ่นดิน ที่ทำให้จำเป็นต้องเร่งปฏิรูประบบราชการและการเมืองเพื่อให้เกิดการบริหารราชการที่ดี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โครงสร้างที่เป็นจุดอ่อนและการบริหารจัดการที่ขาดประสิทธิภาพและความโปร่งใสดังกล่าว จะส่งผลให้ประเทศไทยยิ่งต้องเผชิญกับแรงกดดันและความเสี่ยงมากขึ้นภายใต้สถานการณ์ที่กระแสโลกา</w:t>
      </w:r>
      <w:proofErr w:type="spellStart"/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ภิวัตน์</w:t>
      </w:r>
      <w:proofErr w:type="spellEnd"/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เข้มข้นขึ้น เป็นโลกไร้พรมแดนอย่างแท้จริง โดยที่การเคลื่อนย้ายของผู้คน สินค้าและบริการ เงินทุน องค์ความรู้เทคโนโลยี ข้อมูลและข่าวสารต่างๆ เป็นไปอย่างเสรี ส่งผลให้การแข่งขันในตลาดโลกรุนแรงขึ้นโดยที่ประเทศต่างๆ เร่งผลักดันการเพิ่มผลิตภาพและการพัฒนานวัตกรรมเพื่อการแข่งขัน ขณะเดียวกันความเสี่ยงและข้อจากัดที่เกิดจากสภาพภูมิอากาศผันผวนรุนแรงต่อการดาเนินธุรกิจและการดาเนินชีวิตของผู้คนก็เพิ่มขึ้น กฎเกณฑ์และกฎระเบียบของสังคมโลกจึงมีความเข้มงวดมากขึ้นทั้งในเรื่องการปลดปล่อยมลพิษ สิทธิมนุษยชน และกฎระเบียบทางการเงิน เป็นต้นเงื่อนไขต่างๆ ดังกล่าวจะเป็นแรงกดดันให้ประเทศไทยต้องปรับตัวและมีการบริหารความเสี่ยงอย่างชาญฉลาดมากขึ้น โดยที่การปรับตัวจะต้องหยั่งรากลึกลงไปถึงการเปลี่ยนแปลงในเชิงโครงสร้างเพื่อแก้จุดอ่อนและควบคู่ไปกับการสร้างกลไกเชิงรุกให้จุดแข็งของประเทศเป็นประโยชน์สูงสุดแก่ประชาชนส่วนใหญ่ของประเทศ ซึ่งหากไม่สามารถแก้ปัญหาและปฏิรูปให้สัมฤทธิ์ผลได้ในระยะ 4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5 ปีต่อจากนี้ไป ประเทศไทยจะสูญเสียความสามารถในการแข่งขัน รายได้เฉลี่ยของประชาชนจะไม่สามารถยกระดับให้ดีขึ้นได้ คุณภาพคนโดยเฉลี่ยจะยังต่ำ และปัญหาความเหลื่อมล้ำจะรุนแรงขึ้น รวมทั้งทรัพยากรจะร่อยหรอเสื่อมโทรมลงไปอีก และในที่สุดการพัฒนาประเทศจะไม่สามารถยั่งยืนไปได้ในระยะยาว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ทั้งนี้ เงื่อนไขในปัจจุบันและแนวโน้มการเปลี่ยนแปลงในอนาคตในทุกมิติจะส่งผลต่ออนาคตการพัฒนาประเทศไทยอย่างมากโดยเฉพาะอย่างยิ่งลักษณะในเชิงโครงสร้างทั้งทางเศรษฐกิจและสังคมภายในประเทศทั้งที่เป็นจุดแข็งและเป็นจุดอ่อนที่จะต้องเผชิญและผสมผสานกับปัจจัยภายนอกและก่อให้เกิดทั้งโอกาสและความเสี่ยงในหลากหลายมิติ การที่ประเทศไทยจะสามารถแสวงหาโอกาสจากการพัฒนาของโลกและรับมือกับภัยคุกคามเหล่านี้ได้นั้น จำเป็นจะต้องมีการวิเคราะห์แนวโน้มการเปลี่ยนแปลงในอนาคตอย่างรอบด้านขณะเดียวกันต้องวิเคราะห์ศักยภาพภายในประเทศ เพื่อเตรียมความพร้อมของประเทศต่อการเปลี่ยนแปลงเหล่านั้น โดยที่ประเทศไทยต้องปฏิรูปและปรับเปลี่ยนอย่างเป็นระบบขนานใหญ่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 สามารถรับมือกับความเสี่ยงและภัยคุกคามแบบใหม่ได้ และสามารถอาศัยโอกาสจากการเปลี่ยนแปลงบริบทโลกมาสร้างประโยชน์สุขให้กับคนในชาติได้ ไม่ว่าจะเป็นการปรับโครงสร้างเศรษฐกิจและสังคม การลงทุนเพื่อพัฒนาโครงสร้างพื้นฐาน การพัฒนาทรัพยากรมนุษย์ การปรับเปลี่ยนค่านิยมและวัฒนธรรมการดารงชีวิตการทางาน และการเรียนรู้ ซึ่งจำเป็นอย่างยิ่งที่จะต้องอาศัยความร่วมมือจากทุกภาคส่วนในการดาเนินการร่วมกันอย่างเป็นเอกภาพมีการจัดลำดับความสำคัญและแบ่งหน้าที่รับผิดชอบอย่างชัดเจนของผู้ที่เกี่ยวข้องกับประเด็นปัญหานั้นๆ ซึ่งการดำเนินการดังกล่าวจะต้องกำหนดเป็นยุทธศาสตร์การพัฒนาประเทศในระยะยาว เพื่อกำหนดวิสัยทัศน์และเป้าหมายการพัฒนาประเทศและกรอบการทางานของภาคส่วนต่างๆ เพื่อให้ขับเคลื่อนการพัฒนาประเทศไปสู่เป้าหมายที่กำหนดไว้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ดังนั้น จึงจำเป็นต้องกำหนดยุทธศาสตร์ที่เหมาะสมเพื่อแก้ไขจุดอ่อนและเสริมจุดแข็งให้เอื้อต่อการพัฒนาประเทศ เพื่อให้บรรลุซึ่งเป้าหมายการสร้างและรักษาไว้ซึ่งผลประโยชน์แห่งชาติในการที่จะให้ประเทศไทยมีความมั่นคง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ในทุกด้าน คนในชาติมีคุณภาพชีวิตที่ดีและมั่งคั่ง และประเทศสามารถพัฒนาไปได้อย่างยั่งยืน ทั้งนี้การวิเคราะห์ให้ได้ข้อสรุปเกี่ยวกับจุดแข็ง จุดอ่อน โอกาสและข้อจากัดรวมทั้งความเสี่ยงของประเทศ จะนำไปสู่การกำหนดตำแหน่งเชิงยุทธศาสตร์และเป้าหมายของประเทศที่ชัดเจนและได้รับการยอมรับร่วมกันในสังคมไทยที่จะส่งผลให้เกิดการผนึกกาลังและระดมทรัพยากรอย่างมีประสิทธิภาพในการขับเคลื่อนการพัฒนาไปในทิศทางที่สอดคล้องกัน การดาเนินการมี</w:t>
      </w:r>
      <w:proofErr w:type="spellStart"/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บูรณา</w:t>
      </w:r>
      <w:proofErr w:type="spellEnd"/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การและเป็นเอกภาพภายใต้การมองภาพอนาคตของประเทศที่เป็นภาพเดียวกัน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อย่างไรก็ตามในช่วงที่ผ่านมา ประเทศไทยมิได้มีการกำหนดวิสัยทัศน์ประเทศ เป้าหมายและยุทธศาสตร์ของประเทศในระยะยาว การบริหารราชการแผ่นดินของฝ่ายบริหารจึงให้ความสำคัญกับนโยบายพรรคการเมืองหรือนโยบายของรัฐบาลซึ่งเมื่อมีการเปลี่ยนรัฐบาลก็ทาให้การดาเนินนโยบายขาดความต่อเนื่อง ถือเป็นการสูญเสียโอกาสและสิ้นเปลืองทรัพยากรของประเทศ ดังนั้น เพื่อเป็นการปฏิรูประบบการบริหารราชการแผ่นดินของประเทศไทยให้มีเป้าหมายการพัฒนาในระยะยาว  และเพื่อเป็นการกำหนดให้ฝ่ายบริหารมีความรับผิดชอบที่จะต้องขับเคลื่อนประเทศไปสู่เป้าหมายที่เป็นที่ยอมรับร่วมกันและเป็นเอกภาพ ประเทศไทยจาเป็นจะต้องมี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ยุทธศาสตร์ชาติ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ซึ่งภายใต้ยุทธศาสตร์ชาติ ประเทศไทยต้องปฏิรูปและปรับเปลี่ยนอย่างเป็นระบบขนานใหญ่ 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 สามารถรับมือกับความเสี่ยงและภัยคุกคามแบบใหม่ได้ และสามารถอาศัยโอกาสจากการเปลี่ยนแปลงบริบทโลกมาสร้างประโยชน์สุขให้กับคนในชาติได้ จะต้องมีการกำหนดวิสัยทัศน์ เป้าหมายของประเทศ และทิศทางในการขับเคลื่อนประเทศให้สอดคล้องกับประเด็นการเปลี่ยนแปลงและความท้าทายต่างๆ ของบริบทโลก และบริบทการพัฒนาภายในประเทศ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การกำหนดให้มี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ยุทธศาสตร์ชาติ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เพื่อเป็นยุทธศาสตร์ในการพัฒนาประเทศในระยะยาว พร้อมกับการปฏิรูปและการพัฒนาระบบและกลไกการบริหารราชการแผ่นดินในการขับเคลื่อนยุทธศาสตร์ให้สามารถนาไปสู่การปฏิบัติอย่างจริงจังจะช่วยยกระดับคุณภาพของประเทศไทยในทุกภาคส่วนและนาพาประเทศไทยให้หลุดพ้นหรือบรรเทาความรุนแรงของสภาพปัญหาที่เกิดขึ้นในปัจจุบัน ทั้งปัญหาทางเศรษฐกิจ ปัญหาความเหลื่อมล้ำ ปัญหาการทุจริตคอร์รัปชั่น และปัญหาความขัดแย้งในสังคม รวมถึงสามารถรับมือกับภัยคุกคามและบริหารจัดการกับความเสี่ยงที่จะเกิดขึ้นในอนาคต และสามารถเปลี่ยนผ่านประเทศไทยไปพร้อมๆ กับการเปลี่ยนแปลงภูมิทัศน์ใหม่ของโลกได้ซึ่งจะทำให้ประเทศไทยยังคงรักษาบทบาทสำคัญในเวทีโลก สามารถดำรงรักษาความเป็นชาติที่มีความมั่นคงทางเศรษฐกิจ สังคม และวัฒนธรรม และคนไทยในประเทศมีความอยู่ดีมีสุขอย่างถ้วนหน้ากันสาระสำคัญของยุทธศาสตร์ชาติซึ่งคณะกรรมการจัดทำยุทธศาสตร์ชาติกาลังดำเนินการยกร่างอยู่ในขณะนี้นั้นจะประกอบด้วยวิสัยทัศน์และเป้าหมายของชาติที่คนไทยทุกคนต้องการบรรลุร่วมกันรวมทั้งนโยบายแห่งชาติและมาตรการเฉพาะ ซึ่งเป็นแนวทาง ทิศทางและวิธีการที่ทุกองค์กรและคนไทยทุกคนต้องมุ่งดำเนินการไปพร้อมกันอย่างประสานสอดคล้อง เพื่อให้บรรลุซึ่งสิ่งที่คนไทยทุกคนต้องการ คือประเทศไทยมั่นคง มั่งคั่ง และยั่งยืน ในทุกสาขาของกำลังอำนาจแห่งชาติ อันได้แก่ การเมืองภายในประเทศ การเมืองต่างประเทศเศรษฐกิจ สังคมจิตวิทยา การทหาร วิทยาศาสตร์และเทคโนโลยีการพลังงาน ทรัพยากรธรรมชาติและสิ่งแวดล้อม และเทคโนโลยีสารสนเทศและการสื่อสาร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2</w:t>
      </w: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2 วิสัยทัศน์</w:t>
      </w:r>
    </w:p>
    <w:p w:rsidR="00EC19A1" w:rsidRPr="00E64DED" w:rsidRDefault="00C1789F" w:rsidP="00E64DED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วิสัยทัศน์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C1789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</w:t>
      </w: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”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หรือเป็นคติพจน์ประจำชาติว่า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มั่นคง มั่งคั่ง ยั่งยืน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ทั้งนี้วิสัยทัศน์ดังกล่าวจะต้องสนองตอบต่อผลประโยชน์แห่งชาติ อันได้แก่การมีเอกราช อธิปไตย และบูรณภาพแห่งเขตอำนาจรัฐ การดำรงอยู่อย่างมั่นคง ยั่งยืนของสถาบันหลักของชาติ การดำรงอยู่อย่างมั่นคงของชาติและประชาชนจากภัยคุกคามทุกรูปแบบ การอยู่ร่วมกันในชาติอย่างสันติสุขเป็นปึกแผ่นมีความมั่นคงทางสังคมท่ามกลางพหุสังคมและการมีเกียรติและศักดิ์ศรีของความเป็นมนุษย์ ความเจริญเติบโตของชาติความเป็นธรรมและความอยู่ดีมีสุขของประชาชน ความยั่งยืนของฐานทรัพยากรธรรมชาติสิ่งแวดล้อม ความมั่นคงทางพลังงานและอาหารความสามารถในการรักษาผลประโยชน์ของชาติภายใต้การเปลี่ยนแปลงของสภาวะแวดล้อมระหว่างประเทศและการอยู่ร่วมกันอย่างสันติประสานสอดคล้องกัน ด้านความมั่นคงในประชาคมอาเซียนและประชาคมโลกอย่างมีเกียรติและศักดิ์ศรีไม่เป็นภาระของโลกและสามารถเกื้อกูลประเทศที่มีศักยภาพทางเศรษฐกิจที่ด้อยกว่า</w:t>
      </w:r>
    </w:p>
    <w:p w:rsidR="00C1789F" w:rsidRPr="00C1789F" w:rsidRDefault="00C1789F" w:rsidP="0030420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Angsana New" w:eastAsia="Times New Roman" w:hAnsi="Angsana New" w:cs="AngsanaUPC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F270FA0" wp14:editId="088F3B6E">
            <wp:simplePos x="0" y="0"/>
            <wp:positionH relativeFrom="column">
              <wp:posOffset>989330</wp:posOffset>
            </wp:positionH>
            <wp:positionV relativeFrom="paragraph">
              <wp:posOffset>-1033780</wp:posOffset>
            </wp:positionV>
            <wp:extent cx="4447540" cy="6459220"/>
            <wp:effectExtent l="3810" t="0" r="0" b="0"/>
            <wp:wrapNone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7540" cy="645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</w:t>
      </w: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E64DED" w:rsidRDefault="00E64DED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E64DED" w:rsidRPr="00C1789F" w:rsidRDefault="00E64DED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C1789F" w:rsidRPr="00C1789F" w:rsidRDefault="00C1789F" w:rsidP="00C1789F">
      <w:pPr>
        <w:spacing w:after="0" w:line="240" w:lineRule="auto"/>
        <w:ind w:firstLine="2160"/>
        <w:rPr>
          <w:rFonts w:ascii="TH SarabunPSK" w:eastAsia="Times New Roman" w:hAnsi="TH SarabunPSK" w:cs="TH SarabunPSK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1789F" w:rsidRPr="00C1789F" w:rsidRDefault="00E64DED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1789F">
        <w:rPr>
          <w:rFonts w:ascii="Angsana New" w:eastAsia="Times New Roman" w:hAnsi="Angsana New" w:cs="AngsanaUPC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B5D445A" wp14:editId="44141F4A">
            <wp:simplePos x="0" y="0"/>
            <wp:positionH relativeFrom="column">
              <wp:posOffset>949325</wp:posOffset>
            </wp:positionH>
            <wp:positionV relativeFrom="paragraph">
              <wp:posOffset>-1405890</wp:posOffset>
            </wp:positionV>
            <wp:extent cx="4911090" cy="6595110"/>
            <wp:effectExtent l="0" t="3810" r="0" b="0"/>
            <wp:wrapNone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1090" cy="659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C1789F" w:rsidRPr="00C1789F" w:rsidRDefault="00EC19A1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1789F">
        <w:rPr>
          <w:rFonts w:ascii="Angsana New" w:eastAsia="Times New Roman" w:hAnsi="Angsana New" w:cs="AngsanaUPC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B5E6456" wp14:editId="5F3C0B29">
            <wp:simplePos x="0" y="0"/>
            <wp:positionH relativeFrom="column">
              <wp:posOffset>1612900</wp:posOffset>
            </wp:positionH>
            <wp:positionV relativeFrom="paragraph">
              <wp:posOffset>-850265</wp:posOffset>
            </wp:positionV>
            <wp:extent cx="3215005" cy="6198235"/>
            <wp:effectExtent l="0" t="5715" r="0" b="0"/>
            <wp:wrapNone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5005" cy="619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3 ยุทธศาสตร์ชาติ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:rsidR="00E64DED" w:rsidRDefault="00E64DED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E64DED" w:rsidRDefault="00E64DED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E64DED" w:rsidRDefault="00E64DED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3 ยุทธศาสตร์ชาติ 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ในการที่จะบรรลุวิสัยทัศน์และทาให้ประเทศไทยพัฒนาไปสู่อนาคตที่พึงประสงค์นั้น จำเป็นจะต้องมีการวางแผนและกำหนดยุทธศาสตร์การพัฒนาในระยะยาว และกำหนดแนวทางการพัฒนาของทุกภาคส่วนให้ขับเคลื่อนไปในทิศทางเดียวกัน ดังนั้น จึงจำเป็นจะต้องกำหนดยุทธศาสตร์ชาติในระยะยาว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เพื่อถ่ายทอดแนวทางการพัฒนาสู่การปฏิบัติในแต่ละช่วงเวลาอย่างต่อเนื่องและมีการบูร</w:t>
      </w:r>
      <w:proofErr w:type="spellStart"/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ณา</w:t>
      </w:r>
      <w:proofErr w:type="spellEnd"/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 และสร้างความเข้าใจถึงอนาคตของประเทศไทยร่วมกัน และเกิดการรวมพลังของทุกภาคส่วนในสังคมทั้งประชาชน เอกชน ประชาสังคมในการขับเคลื่อนการพัฒนาเพื่อการสร้างและรักษาไว้ซึ่งผลประโยชน์แห่งชาติและบรรลุวิสัยทัศน์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ประเทศไทยมีความมั่นคง มั่งคั่ง ยั่งยืนเป็นประเทศพัฒนาแล้ว ด้วยการพัฒนาตามหลักปรัชญาของเศรษฐกิจพอเพียง 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”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หรือคติพจน์ประจาชาติ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มั่นคง มั่งคั่ง ยั่งยืน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”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เพื่อให้ประเทศมีขีดความสามารถในการแข่งขัน มีรายได้สูงอยู่ในกลุ่มประเทศพัฒนาแล้ว คนไทยมีความสุข อยู่ดี กินดี สังคมมีความมั่นคงเสมอภาคและเป็นธรรม ซึ่งยุทธศาสตร์ชาติที่จะใช้เป็นกรอบแนวทางการพัฒนาในระยะ 20 ปีต่อจากนี้ไป จะประกอบด้วย 6 ยุทธศาสตร์ ได้แก่ 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1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ยุทธศาสตร์ด้านความมั่นคง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ยุทธศาสตร์ด้านการสร้างความสามารถในการแข่งขัน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3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ยุทธศาสตร์การพัฒนาและเสริมสร้างศักยภาพคน 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4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ยุทธศาสตร์ด้านการสร้างโอกาสความเสมอภาคและเท่าเทียมกันทางสังคม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5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ยุทธศาสตร์ด้านการสร้างการเติบโตบนคุณภาพชีวิตที่เป็นมิตรกับสิ่งแวดล้อม และ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6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ยุทธศาสตร์ด้านการปรับสมดุลและพัฒนาระบบการบริหารจัดการภาครัฐ โดยมีสาระสำคัญ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ของแต่ละยุทธศาสตร์ สรุปได้ ดังนี้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4"/>
          <w:szCs w:val="4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4"/>
          <w:szCs w:val="4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4"/>
          <w:szCs w:val="4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4"/>
          <w:szCs w:val="4"/>
        </w:rPr>
      </w:pPr>
    </w:p>
    <w:p w:rsid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3</w:t>
      </w: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 ยุทธศาสตร์ด้านความมั่นคง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มีเป้าหมายทั้งในการสร้างเสถียรภาพภายในประเทศและช่วยลดและป้องกันภัยคุกคามจากภายนอก รวมทั้งสร้างความเชื่อมั่นในกลุ่มประเทศอาเซียนและประชาคมโลกที่มีต่อประเทศไทย กรอบแนวทางที่ต้องให้ความสำคัญ อาทิ</w:t>
      </w:r>
    </w:p>
    <w:p w:rsidR="00EC19A1" w:rsidRPr="00C1789F" w:rsidRDefault="00EC19A1" w:rsidP="00E64D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1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เสริมสร้างความมั่นคงของสถาบันหลักและการปกครองระบอบประชาธิปไตยอันมีพระมหากษัตริย์ทรงเป็นประมุข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การปฏิรูปกลไกการบริหารประเทศและพัฒนาความมั่นคงทางการเมือง ขจัดคอร์รัปชั่น สร้างความเชื่อมั่นในกระบวนการยุติธรรม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3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การรักษาความมั่นคงภายในและความสงบเรียบร้อยภายใน ตลอดจนการบริหารจัดการความมั่นคงชายแดนและชายฝั่งทะเล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00000"/>
          <w:sz w:val="4"/>
          <w:szCs w:val="4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4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การพัฒนาระบบ กลไก มาตรการและความร่วมมือระหว่างประเทศทุกระดับ และรักษาดุลยภาพความสัมพันธ์กับประเทศมหาอำนาจ เพื่อป้องกันและแก้ไขปัญหาความมั่นคงรูปแบบใหม่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5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การพัฒนาเสริมสร้างศักยภาพการผนึกกาลังป้องกันประเทศ การรักษาความสงบเรียบร้อยภายในประเทศสร้างความร่วมมือกับประเทศเพื่อนบ้านและมิตรประเทศ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6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การพัฒนาระบบการเตรียมพร้อมแห่งชาติและระบบบริหารจัดการภัยพิบัติ </w:t>
      </w:r>
      <w:proofErr w:type="gramStart"/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รักษาความมั่นคงของฐานทรัพยากรธรรมชาติ  สิ่งแวดล้อม</w:t>
      </w:r>
      <w:proofErr w:type="gramEnd"/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7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การปรับกระบวนการทางานของกลไกที่เกี่ยวข้องจากแนวดิ่งสู่แนวระนาบมากขึ้น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2</w:t>
      </w: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3</w:t>
      </w: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2 ยุทธศาสตร์ด้านการสร้างความสามารถในการแข่งขัน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เพื่อให้ประเทศไทยสามารถพัฒนาไปสู่การเป็นประเทศพัฒนาแล้ว ซึ่งจา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 เกษตรและบริการ การสร้างความมั่นคงและปลอดภัยด้านอาหาร การเพิ่มขีดความสามารถทางการค้าและการเป็นผู้ประกอบการ รวมทั้งการพัฒนาฐานเศรษฐกิจแห่งอนาคต ทั้งนี้ภายใต้กรอบการปฏิรูปและพัฒนาปัจจัยเชิงยุทธศาสตร์ทุกด้าน อันได้แก่โครงสร้างพื้นฐานและระบบ</w:t>
      </w:r>
      <w:proofErr w:type="spellStart"/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โล</w:t>
      </w:r>
      <w:proofErr w:type="spellEnd"/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จิ</w:t>
      </w:r>
      <w:proofErr w:type="spellStart"/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สติกส์</w:t>
      </w:r>
      <w:proofErr w:type="spellEnd"/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วิทยาศาสตร์ เทคโนโลยีและนวัตกรรม การพัฒนาทุนมนุษย์ และการบริหารจัดการทั้งในภาครัฐและภาคธุรกิจเอกชน กรอบแนวทางที่ต้องให้ความสำคัญ อาทิ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1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การพัฒนาสมรรถนะทางเศรษฐกิจ ได้แก่การรักษาเสถียรภาพเศรษฐกิจและสร้างความเชื่อมั่น การส่งเสริมการค้าและการลงทุนที่อยู่บนการแข่งขันที่เป็นธรรมและรับผิดชอบต่อสังคม ตลอดจนการพัฒนาประเทศสู่ความเป็นชาติการค้าเพื่อให้ได้ประโยชน์จากห่วงโซ่มูลค่าในภูมิภาค และเป็นการยกระดับไปสู่ส่วนบนของห่วงโซ่มูลค่ามากขึ้น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การพัฒนาภาคการผลิตและบริการ บนฐานของการพัฒนานวัตกรรมและมีความเป็นมิตรต่อสิ่งแวดล้อม โดยมีการใช้</w:t>
      </w:r>
      <w:proofErr w:type="spellStart"/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ดิจิทัล</w:t>
      </w:r>
      <w:proofErr w:type="spellEnd"/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และการค้าที่เข้มข้นเพื่อสร้างมูลค่าเพิ่มและขยายกิจกรรมการผลิตและบริการ โดยมุ่งสู่ความเป็นเลิศในระดับโลกและในระดับภูมิภาคในอุตสาหกรรมหลายสาขา และในภาคบริการที่หลากหลายตามรูปแบบการดำเนินชีวิตและการดำเนินธุรกิจที่เปลี่ยนไป รวมทั้งเป็นแหล่งอาหารคุณภาพ สะอาดและปลอดภัยของโลก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ภาคเกษตร โดยเสริมสร้างฐานการผลิตให้เข้มแข็งและยั่งยืน เพิ่มขีดความสามารถในการ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ข่งขันของภาคเกษตรส่งเสริมเกษตรกรรายย่อยให้ปรับไปสู่การทำการเกษตรยั่งยืนที่เป็นมิตรกับสิ่งแวดล้อมและรวมกลุ่มเกษตรกรในการพัฒนาอาชีพที่เข้มแข็ง และการพัฒนาสินค้าเกษตรที่มีศักยภาพและอาหารคุณภาพ สะอาด และปลอดภัย</w:t>
      </w:r>
    </w:p>
    <w:p w:rsidR="00EC19A1" w:rsidRDefault="00EC19A1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EC19A1" w:rsidRDefault="00EC19A1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ภาคอุตสาหกรรม โดยพัฒนาอุตสาหกรรมศักยภาพ ยกระดับการพัฒนาอุตสาหกรรมปัจจุบัน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ที่มีศักยภาพสูง และพัฒนาอุตสาหกรรมอนาคตที่มีศักยภาพ โดยการใช้</w:t>
      </w:r>
      <w:proofErr w:type="spellStart"/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ดิจิทัล</w:t>
      </w:r>
      <w:proofErr w:type="spellEnd"/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และการค้ามาเพิ่มมูลค่าและยกระดับห่วงโซ่มูลค่าในระดับสูงขึ้น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ภาคบริการ โดยขยายฐานการบริการให้มีความหลากหลาย มีความเป็นเลิศและเป็นมิตรต่อ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สิ่งแวดล้อม โดยการยกระดับบริการที่เป็นฐานรายได้เดิม เช่น การท่องเที่ยว และพัฒนาให้ประเทศไทยเป็นศูนย์กลางการให้บริการสุขภาพ ธุรกิจบริการด้านการเงินและธุรกิจบริการที่มีศักยภาพอื่นๆ เป็นต้น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3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การพัฒนาผู้ประกอบการและเศรษฐกิจชุมชน พัฒนาทักษะผู้ประกอบการ ยกระดับผลิตภาพแรงงานและพัฒนาวิสาหกิจขนาดกลางและขนาดย่อม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(SMEs)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สู่สากล และพัฒนาวิสาหกิจชุมชนและสถาบันเกษตรกร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4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การพัฒนาพื้นที่เศรษฐกิจพิเศษและเมืองพัฒนาเขตเศรษฐกิจพิเศษชายแดน และพัฒนาระบบเมืองศูนย์กลางความเจริญ จัดระบบผังเมืองที่มีประสิทธิภาพและมีส่วนร่วม มีการจัดการสิ่งแวดล้อมเมือง และโครงสร้างพื้นฐานทางสังคมและเศรษฐกิจที่สอดคล้องกับศักยภาพ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5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การลงทุนพัฒนาโครงสร้างพื้นฐาน ในด้านการขนส่ง ด้านพลังงาน ระบบเทคโนโลยีสารสนเทศและการสื่อสารและการวิจัยและพัฒนา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6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การเชื่อมโยงกับภูมิภาคและเศรษฐกิจโลกสร้างความเป็นหุ้นส่วนการพัฒนากับนานาประเทศ ส่งเสริมความร่วมมือกับนานาชาติในการสร้างความมั่นคงด้านต่างๆ เพิ่มบทบาทของไทยในองค์กรระหว่างประเทศ รวมถึงสร้างองค์ความรู้ด้านการต่างประเทศ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3</w:t>
      </w: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3 ยุทธศาสตร์การพัฒนาและเสริมสร้างศักยภาพคน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เพื่อพัฒนาคนและสังคมไทยให้เป็นรากฐานที่แข็งแกร่งของประเทศมีความพร้อมทางกาย ใจ สติปัญญา มีความเป็นสากล มีทักษะการคิดวิเคราะห์อย่างมีเหตุผล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มีระเบียบวินัย เคารพกฎหมาย มีคุณธรรมจริยธรรม รู้คุณค่าความเป็นไทย มีครอบครัวที่มั่นคงกรอบแนวทางที่ต้องให้ความสำคัญ อาทิ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1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การพัฒนาศักยภาพคนตลอดช่วงชีวิตให้สนับสนุนการเจริญเติบโตของประเทศ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การยกระดับคุณภาพการศึกษาและการเรียนรู้ให้มีคุณภาพ เท่าเทียม และทั่วถึง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3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การปลูกฝังระเบียบวินัย คุณธรรม จริยธรรมค่านิยมที่พึงประสงค์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4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การสร้างเสริมให้คนมีสุขภาวะที่ดี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5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สร้างความอยู่ดีมีสุขของครอบครัวไทยเสริมสร้างบทบาทของสถาบันครอบครัวในการบ่มเพาะจิตใจให้เข้มแข็ง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3</w:t>
      </w: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 ยุทธศาสตร์ด้านการสร้างโอกาสความเสมอภาคและเท่าเทียมกันทางสังคม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เพื่อเร่งกระจายโอกาสการพัฒนาและสร้างความมั่นคงให้ทั่วถึง ลดความเหลื่อมล้ำไปสู่สังคมที่เสมอภาคและเป็นธรรม กรอบแนวทางที่ต้องให้ความสำคัญ อาทิ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4"/>
          <w:szCs w:val="4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1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การสร้างความมั่นคงและการลดความเหลื่อมล้ำทางด้านเศรษฐกิจและสังคม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การพัฒนาระบบบริการและระบบบริหารจัดการสุขภาพ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3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การสร้างสภาพแวดล้อมและนวัตกรรมที่เอื้อต่อการดำรงชีวิตในสังคมสูงวัย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4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การสร้างความเข้มแข็งของสถาบันทางสังคมทุนทางวัฒนธรรมและความเข้มแข็งของชุมชน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5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การพัฒนาการสื่อสารมวลชนให้เป็นกลไกในการสนับสนุนการพัฒนา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3</w:t>
      </w: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5 ยุทธศาสตร์ด้านการสร้างการเติบโตบนคุณภาพชีวิตที่เป็นมิตรต่อสิ่งแวดล้อม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เพื่อเร่งอนุรักษ์ฟื้นฟูและสร้างความมั่นคงของฐานทรัพยากรธรรมชาติ และมีความมั่นคงด้านน้ำ รวมทั้งมีความสามารถในการป้องกันผลกระทบและปรับตัวต่อการเปลี่ยนแปลงสภาพภูมิอากาศและภัยพิบัติธรรมชาติ และพัฒนามุ่งสู่การเป็นสังคมสีเขียว กรอบแนวทางที่ต้องให้ความสำคัญ อาทิ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1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การจัดระบบอนุรักษ์ ฟื้นฟูและป้องกันการทำลายทรัพยากรธรรมชาติ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การวางระบบบริหารจัดการน้ำให้มีประสิทธิภาพทั้ง 25 ลุ่มน้ำ เน้นการปรับระบบการบริหารจัดการอุทกภัยอย่าง</w:t>
      </w:r>
      <w:proofErr w:type="spellStart"/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บูรณา</w:t>
      </w:r>
      <w:proofErr w:type="spellEnd"/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3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การพัฒนาและใช้พลังงานที่เป็นมิตรกับสิ่งแวดล้อม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4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การพัฒนาเมืองอุตสาหกรรมเชิงนิเวศและเมืองที่เป็นมิตรกับสิ่งแวดล้อม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5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การร่วมลดปัญหาโลกร้อนและปรับตัวให้พร้อมกับการเปลี่ยนแปลงสภาพภูมิอากาศ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6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การใช้เครื่องมือทางเศรษฐศาสตร์และนโยบายการคลังเพื่อสิ่งแวดล้อม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2</w:t>
      </w: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3</w:t>
      </w: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6 ยุทธศาสตร์ด้านการปรับสมดุลและพัฒนาระบบ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การบริหารจัดการภาครัฐ เพื่อให้หน่วยงานภาครัฐมีขนาดที่เหมาะสมกับบทบาทภารกิจ มีสมรรถนะสูง มีประสิทธิภาพและประสิทธิผลกระจายบทบาทภารกิจไปสู่ท้องถิ่นอย่างเหมาะสม มี</w:t>
      </w:r>
      <w:proofErr w:type="spellStart"/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ธรรมาภิ</w:t>
      </w:r>
      <w:proofErr w:type="spellEnd"/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บาลกรอบแนวทางที่ต้องให้ความสำคัญ อาทิ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1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การปรับปรุงโครงสร้าง บทบาท ภารกิจของหน่วยงานภาครัฐ ให้มีขนาดที่เหมาะสม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การวางระบบบริหารราชการแบบ</w:t>
      </w:r>
      <w:proofErr w:type="spellStart"/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บูรณา</w:t>
      </w:r>
      <w:proofErr w:type="spellEnd"/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3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การพัฒนาระบบบริหารจัดการกำลังคนและพัฒนาบุคลากรภาครัฐ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4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การต่อต้านการทุจริตและประพฤติมิชอบ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5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การปรับปรุงกฎหมายและระเบียบต่างๆให้ทันสมัย เป็นธรรมและเป็นสากล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6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การพัฒนาระบบการให้บริการประชาชนของหน่วยงานภาครัฐ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7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การปรับปรุงการบริหารจัดการรายได้และรายจ่ายของภาครัฐ</w:t>
      </w:r>
    </w:p>
    <w:p w:rsidR="00C1789F" w:rsidRPr="00C1789F" w:rsidRDefault="00C1789F" w:rsidP="00EC19A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 กลไกการขับเคลื่อนกระบวนการพัฒนา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ยุทธศาสตร์ชาติจะเป็นแผนแม่บทหลักในการพัฒนาประเทศเพื่อให้ส่วนราชการและหน่วยงานต่างๆ ใช้เป็นแนวทางในการจัดทาแผนยุทธศาสตร์การพัฒนาประเทศในด้านต่างๆ อาทิ แผนพัฒนาเศรษฐกิจและสังคมแห่งชาติ แผนเฉพาะด้านต่างๆ เช่น ด้านความมั่นคง เศรษฐกิจ การศึกษา ศิลปวัฒนธรรม ฯลฯ แผนปฏิบัติการในระดับกระทรวงและในระดับพื้นที่ ให้มีความสอดคล้องกันตามห้วงเวลานอกจากนี้ยุทธศาสตร์ชาติจะใช้เป็นกรอบในการจัดสรรงบประมาณและทรัพยากรอื่นๆ ของประเทศ เพื่อขับเคลื่อนการพัฒนาอย่างมีเอกภาพให้บรรลุเป้าหมาย โดยจะต้องอาศัยการประสานความร่วมมือจากหลายภาคส่วน ภายใต้ระบบประชารัฐ คือ ความร่วมมือของภาครัฐภาคเอกชน ภาคประชาชนและประชาสังคม ทั้งนี้ รัฐธรรมนูญแห่งราชอาณาจักรไทยจะได้มีการกำหนดเกี่ยวกับบทบาทของยุทธศาสตร์ชาติและแนวทางในการนายุทธศาสตร์ชาติไปสู่การปฏิบัติ เพื่อที่ส่วนราชการและหน่วยงานต่างๆ จะสามารถขับเคลื่อนการพัฒนาได้อย่างต่อเนื่องและ</w:t>
      </w:r>
      <w:proofErr w:type="spellStart"/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บูรณา</w:t>
      </w:r>
      <w:proofErr w:type="spellEnd"/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</w:t>
      </w:r>
    </w:p>
    <w:p w:rsidR="00EC19A1" w:rsidRPr="00C1789F" w:rsidRDefault="00EC19A1" w:rsidP="00E64D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5 ปัจจัยความสำเร็จของยุทธศาสตร์ชาติ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5</w:t>
      </w: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1 สาระของยุทธศาสตร์ชาติ 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กำหนดวิสัยทัศน์ระยะยาวที่ชัดเจน มีการกำหนดเป้าหมายและภาพในอนาคตของประเทศที่ชัดเจนและเป็นที่เข้าใจ รับรู้ และยอมรับเป็นเจ้าของร่วมกันสามารถถ่ายทอดเป้าหมายของยุทธศาสตร์ชาติ สู่เป้าหมายเฉพาะด้านต่างๆ ตามระยะเวลาเป็นช่วงๆ ของหน่วยงานปฏิบัติได้ และมีการกำหนดตัวชี้วัดที่สามารถวัดผลสัมฤทธิ์ได้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5</w:t>
      </w: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2 ระบบและกฎหมาย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มีกฎหมายรองรับ มีกลไกเชื่อมโยงกับแผนพัฒนาเศรษฐกิจและสังคมแห่งชาติและแผนในระดับต่างๆ เพื่อให้ส่วนราชการนายุทธศาสตร์ชาติไปปฏิบัติ รวมทั้งกรอบกฎหมายด้านการจัดสรรงบประมาณ ให้สามารถระดมทรัพยากรเพื่อผลักดันขับเคลื่อนการดาเนินการตามยุทธศาสตร์ชาติอย่างมี</w:t>
      </w:r>
      <w:proofErr w:type="spellStart"/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บูรณา</w:t>
      </w:r>
      <w:proofErr w:type="spellEnd"/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 และกรอบกฎหมายที่จะกำหนดให้การดาเนินการตามยุทธศาสตร์ชาติมีความต่อเนื่อง รวมทั้งมีระบบการติดตามและประเมินผลอย่างเป็นระบบในทุกระดับ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2</w:t>
      </w: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5</w:t>
      </w:r>
      <w:r w:rsidRPr="00C178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3 กลไกสู่การปฏิบัติ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มีกลไกที่สอดรับ</w:t>
      </w:r>
      <w:r w:rsidRPr="00C1789F"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 w:rsidRPr="00C178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สอดคล้องตั้งแต่ระดับการจัดทายุทธศาสตร์ การนำไปสู่การปฏิบัติ และการติดตามประเมินผล รวมทั้งมีกลไกในการกำกับดูแล บริหารจัดการและการขับเคลื่อนยุทธศาสตร์ชาติสู่การปฏิบัติอย่างมีประสิทธิภาพและหน่วยงานปฏิบัติจะต้องมีความเข้าใจ สามารถกำหนดแผนงานโครงการให้สอดคล้องกับเป้าหมายที่กำหนดไว้ในยุทธศาสตร์ชาติ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ab/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>1.2 แผนพัฒนาเศรษฐกิจและสังคมแห่งชาติ ฉบับที่ 12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การจัดทำแผนพัฒนาสี่ปีขององค์การบริหารส่วนตำบลมีความสัมพันธ์และสอดคล้องกับแผนยุทธศาสตร์พัฒนาขององค์กรปกครองส่วนท้องถิ่น  โดยแผนยุทธศาสตร์การพัฒนาจะต้องสอดคล้องกับแผนพัฒนาเศรษฐกิจและสังคมแห่งชาติ  แต่ทั้งนี้  แผนพัฒนาเศรษฐกิจและสังคมแห่งชาติ ฉบับที่ 11 (พ.ศ. 2555 </w:t>
      </w:r>
      <w:r w:rsidRPr="00C1789F">
        <w:rPr>
          <w:rFonts w:ascii="TH SarabunPSK" w:eastAsia="Times New Roman" w:hAnsi="TH SarabunPSK" w:cs="TH SarabunPSK"/>
          <w:sz w:val="32"/>
          <w:szCs w:val="32"/>
        </w:rPr>
        <w:t>-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2559) ได้สิ้นสุดลงและการจัดทำแผนพัฒนาเศรษฐกิจและสังคมแห่งชาติ  ฉบับที่  12  อยู่ระหว่างการดำเนินการและยังไม่ประกาศใช้ แต่ได้กำหนดทิศทางของแผนพัฒนาเศรษฐกิจและสังคมแห่งชาติ ฉบับที่ 12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เอาไว้แล้ว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ดังนั้น  เพื่อให้การจัดทำแผนพัฒนาสี่ปี (พ.ศ. 2561 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– 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2564) ขององค์การบริหารส่วนตำบลตำบลบ้านเหลื่อม   มีความสอดคล้องกับทิศทางแผนพัฒนาเศรษฐกิจและสังคมแห่งชาติ ฉบับที่ 12 องค์การบริหารส่วนตำบล จึงได้นำทิศทางของแผนพัฒนาเศรษฐกิจและสังคมแห่งชาติดังกล่าวมาประกอบในการจัดทำแผนพัฒนาสามปีให้เหมาะสมกับสภาวการณ์ขององค์การบริหารส่วนตำบล  ซึ่งทิศทางของแผนพัฒนาเศรษฐกิจและสังคมแห่งชาติ ฉบับที่ 12 มีรายละเอียดดังนี้ </w:t>
      </w:r>
    </w:p>
    <w:p w:rsidR="00C1789F" w:rsidRPr="00C1789F" w:rsidRDefault="00C1789F" w:rsidP="00EC19A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4"/>
          <w:szCs w:val="4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1. กรอบแนวคิดและหลักการ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ในช่วงของแผนพัฒนาเศรษฐกิจและสังคมแห่งชาติฉบับที่ 12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พ</w:t>
      </w:r>
      <w:r w:rsidRPr="00C1789F">
        <w:rPr>
          <w:rFonts w:ascii="TH SarabunPSK" w:eastAsia="Times New Roman" w:hAnsi="TH SarabunPSK" w:cs="TH SarabunPSK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ศ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2560 </w:t>
      </w:r>
      <w:r w:rsidRPr="00C1789F">
        <w:rPr>
          <w:rFonts w:ascii="TH SarabunPSK" w:eastAsia="Times New Roman" w:hAnsi="TH SarabunPSK" w:cs="TH SarabunPSK" w:hint="cs"/>
          <w:sz w:val="32"/>
          <w:szCs w:val="32"/>
        </w:rPr>
        <w:t xml:space="preserve">–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2564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ประเทศไทยจะยังคงประสบสภาวะแวดล้อมและบริบทของการเปลี่ยนแปลงต่างๆ ที่อาจก่อให้เกิดความเสี่ยงทั้งจากภายในและภายนอกประเทศ อาทิ กระแสการเปิดเศรษฐกิจเสรี ความท้าทายของเทคโนโลยีใหม่ๆ การเข้าสู่สังคมผู้สูงอายุ การเกิดภัยธรรมชาติที่รุนแรง ประกอบกับสภาวการณ์ด้านต่างๆ ทั้งเศรษฐกิจ สังคม ทรัพยากรธรรมชาติและสิ่งแวดล้อมของประเทศในปัจจุบันที่ยังคงประสบปัญหาในหลายด้าน เช่น ปัญหาผลิตภาพการผลิตความสามารถในการแข่งขัน คุณภาพการศึกษา ความเหลื่อมล้ำทางสังคม เป็นต้น ทำให้การพัฒนาในช่วงแผนพัฒนาฯ ฉบับที่ 12 จึงจำเป็นต้องยึดกรอบแนวคิดและหลักการในการวางแผนที่สำคัญ ดังนี้ 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การน้อมนำและประยุกต์ใช้หลักปรัชญาของเศรษฐกิจพอเพียง 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คนเป็นศูนย์กลางของการพัฒนาอย่างมีส่วนร่วม 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การสนับสนุนและส่งเสริมแนวคิดการปฏิรูปประเทศ และ 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การพัฒนาสู่ความมั่นคง มั่งคั่ง ยั่งยืน สังคมอยู่ร่วมกันอย่างมีความสุข</w:t>
      </w:r>
    </w:p>
    <w:p w:rsidR="00E64DED" w:rsidRDefault="00E64DED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 สถานะของประเทศ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2.1 ด้านเศรษฐกิจ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2.1.1  3 ปีแรกของแผนพัฒนาฯ ฉบับที่ 11 เริ่มแสดงให้เห็นถึงข้อจากัดในการขยายตัวทางเศรษฐกิจ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แม้ว่าเศรษฐกิจของไทยในระยะที่ผ่านมา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ยกเว้นช่วงวิกฤตการณ์ทางเศรษฐกิจ ปี 2540</w:t>
      </w:r>
      <w:r w:rsidRPr="00C1789F">
        <w:rPr>
          <w:rFonts w:ascii="TH SarabunPSK" w:eastAsia="Times New Roman" w:hAnsi="TH SarabunPSK" w:cs="TH SarabunPSK"/>
          <w:sz w:val="32"/>
          <w:szCs w:val="32"/>
        </w:rPr>
        <w:t>-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2541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จะขยายตัวได้ดีเฉลี่ยประมาณร้อยละ 5 ต่อปี จนท้าให้รายได้ประชาชาติต่อหัว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(GNP Per Capita)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ในปี 2557 มาอยู่ที่ประมาณ 196</w:t>
      </w:r>
      <w:r w:rsidRPr="00C1789F">
        <w:rPr>
          <w:rFonts w:ascii="TH SarabunPSK" w:eastAsia="Times New Roman" w:hAnsi="TH SarabunPSK" w:cs="TH SarabunPSK" w:hint="cs"/>
          <w:sz w:val="32"/>
          <w:szCs w:val="32"/>
        </w:rPr>
        <w:t>,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240 บาท หรือประมาณ 6</w:t>
      </w:r>
      <w:r w:rsidRPr="00C1789F">
        <w:rPr>
          <w:rFonts w:ascii="TH SarabunPSK" w:eastAsia="Times New Roman" w:hAnsi="TH SarabunPSK" w:cs="TH SarabunPSK" w:hint="cs"/>
          <w:sz w:val="32"/>
          <w:szCs w:val="32"/>
        </w:rPr>
        <w:t>,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041 ดอลลาร์ 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สรอ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ต่อคนต่อปี ซึ่งท้าให้ประเทศไทยได้ขยับฐานะขึ้นมาเป็นประเทศรายได้ปานกลางขั้นสูง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(Upper Middle Income Country)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แต่ในระยะ 8 ปีที่ผ่านมาการขยายตัวทางเศรษฐกิจชะลอตัวลงและมีความผันผวน โดยขยายตัวเฉลี่ยเพียงร้อยละ 3.2 ชะลอจากร้อยละ 5.7 ในช่วงแผนพัฒนาฯ ฉบับที่ 9 ซึ่งต่ำกว่าศักยภาพของระบบเศรษฐกิจและต่ำกว่าระดับที่จะทำให้ประเทศไทยหลุดจากกับดักประเทศรายได้ปานกลางในระยะเวลาอันควร โดยสาเหตุที่สำคัญประการหนึ่งมาจากการชะลอตัวของการลงทุนโดยรวมอย่างต่อเนื่อง ดังจะเห็นได้จาก สัดส่วนการลงทุนรวมต่อผลิตภัณฑ์มวลรวมในประเทศ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(Gross Domestic Product : GDP)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ลดลงจากร้อยละ 41</w:t>
      </w:r>
      <w:r w:rsidRPr="00C1789F">
        <w:rPr>
          <w:rFonts w:ascii="TH SarabunPSK" w:eastAsia="Times New Roman" w:hAnsi="TH SarabunPSK" w:cs="TH SarabunPSK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3 ในช่วงปี 2534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–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2539 เป็นร้อยละ 25.5 ในช่วงปี 2543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–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2557 นอกจากนี้ เมื่อเทียบกับประเทศอื่นๆ ในภูมิภาค จะพบว่าอัตราการขยายตัวของการลงทุนของไทยโดยเฉลี่ยในช่วงปี 2543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–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2557 อยู่ที่ประมาณร้อยละ 4.9 ต่ำกว่าสิงคโปร์และมาเลเซียซึ่งมีระดับการพัฒนาที่สูงกว่าไทย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2.2.2 การปรับโครงสร้างการผลิตสู่ประเทศรายได้ปานกลางขั้นสูง แต่ความสามารถในการแข่งขันเริ่มลดลง 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โครงสร้างการผลิตของไทยได้เปลี่ยนผ่านจากภาคเกษตรไปสู่ภาคอุตสาหกรรมและบริการมากขึ้น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สัดส่วนของภาคเกษตร อุตสาหกรรม และบริการในปี 2553 ที่ระดับร้อยละ 9.9 25.4 และ 64.7 เป็นร้อยละ 7.2  28.5 และ 64.3 ในปี 2557 ตามล้าดับ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โดยภาคอุตสาหกรรมได้มีการสั่งสมองค์ความรู้และเทคโนโลยีอย่างต่อเนื่อง ท้าให้มีการพัฒนาจากอุตสาหกรรมขั้นปฐมภายใต้การบริหารจัดการของเงินทุนต่างชาติมาเป็นอุตสาหกรรมพื้นฐาน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(Supporting Industry)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และอุตสาหกรรมที่มีเทคโนโลยีสูงขึ้นภายใต้เครือข่ายของบริษัทแม่ในต่างชาติและของนักลงทุนไทยที่มีสัดส่วนสูงขึ้น จนประเทศไทยกลายเป็นประเทศรายได้ปานกลางขั้นสูง ขณะเดียวกันก็มีการเคลื่อนย้ายแรงงานจากภาคเกษตรไปยังภาคอุตสาหกรรมและบริการที่มีประสิทธิภาพการผลิตสูงกว่า ทำให้ผลิตภาพแรงงานในระยะที่ผ่านมายังเพิ่มในระดับที่น่าพอใจแต่การชะลอตัวของกำลังแรงงานและการเพิ่มผลิตภาพการผลิตของกำลังแรงงานเป็นไปอย่างล่าช้า ประกอบกับผลิตภาพการผลิตของปัจจัยการผลิตรวม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(Total Factor Productivity : TFP)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ที่ลดลงท้าให้ความสามารถในการแข่งขันระหว่างประเทศในระยะหลังลดลงซึ่งสะท้อนมาที่ปริมาณการส่งออกรวมขยายตัวช้าลงจากร้อยละ 9.7 ต่อปีในช่วงแผนพัฒนาฯ ฉบับที่ 9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พ</w:t>
      </w:r>
      <w:r w:rsidRPr="00C1789F">
        <w:rPr>
          <w:rFonts w:ascii="TH SarabunPSK" w:eastAsia="Times New Roman" w:hAnsi="TH SarabunPSK" w:cs="TH SarabunPSK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ศ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2545</w:t>
      </w:r>
      <w:r w:rsidRPr="00C1789F">
        <w:rPr>
          <w:rFonts w:ascii="TH SarabunPSK" w:eastAsia="Times New Roman" w:hAnsi="TH SarabunPSK" w:cs="TH SarabunPSK"/>
          <w:sz w:val="32"/>
          <w:szCs w:val="32"/>
        </w:rPr>
        <w:t>-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2549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เป็นเฉลี่ยร้อยละ 1.1 ในช่วง 3 ปีของแผนพัฒนาฯ ฉบับที่ 11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พ</w:t>
      </w:r>
      <w:r w:rsidRPr="00C1789F">
        <w:rPr>
          <w:rFonts w:ascii="TH SarabunPSK" w:eastAsia="Times New Roman" w:hAnsi="TH SarabunPSK" w:cs="TH SarabunPSK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ศ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2555</w:t>
      </w:r>
      <w:r w:rsidRPr="00C1789F">
        <w:rPr>
          <w:rFonts w:ascii="TH SarabunPSK" w:eastAsia="Times New Roman" w:hAnsi="TH SarabunPSK" w:cs="TH SarabunPSK"/>
          <w:sz w:val="32"/>
          <w:szCs w:val="32"/>
        </w:rPr>
        <w:t>-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2557</w:t>
      </w:r>
      <w:r w:rsidRPr="00C1789F">
        <w:rPr>
          <w:rFonts w:ascii="TH SarabunPSK" w:eastAsia="Times New Roman" w:hAnsi="TH SarabunPSK" w:cs="TH SarabunPSK"/>
          <w:sz w:val="32"/>
          <w:szCs w:val="32"/>
        </w:rPr>
        <w:t>)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2.1.3 ผลิตภาพการผลิตของปัจจัยการผลิตรวม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(TFP)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ยังคงอยู่ในระดับต่ำทำให้ขาดพลังในการขับเคลื่อนการขยายตัวทางเศรษฐกิจให้หลุดพ้นจากการเป็นประเทศรายได้ปานกลาง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ซึ่งต้องอาศัยการผลิตที่มีเทคโนโลยีและนวัตกรรมการผลิตที่เป็นของตนเองมากขึ้น แม้ว่าการขยายตัวของผลิตภาพการผลิตรวมในช่วงก่อนแผนพัฒนาฯ ฉบับที่ 10 จะอยู่ในระดับที่น่าพอใจก็ตาม แต่มีแนวโน้มลดลงในระยะ 8 ปี ที่ผ่านมา และยังมีความล่าช้าเมื่อเทียบกับประเทศที่เริ่ม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พัฒนาประเทศในช่วงเวลาเดียวกันและสามารถยกระดับการพัฒนาประเทศเข้าสู่การเป็นประเทศรายได้สูงในช่วงก่อนหน้า ทั้งนี้การขยายตัวของผลิตภาพการผลิตรวม ลดลงจากร้อยละ 3.32 ในช่วงแผนพัฒนาฯ ฉบับที่ 9 เป็นร้อยละ 2.05 ในช่วงครึ่งแรกของแผนพัฒนาฯ ฉบับที่ 11 ท้าให้ประเทศไทยจ้าเป็นต้องให้ความสำคัญกับการพัฒนาเทคโนโลยีและนวัตกรรมการผลิตเพิ่มการลงทุนเพื่อเพิ่มประสิทธิภาพของระบบเศรษฐกิจ และเพิ่มแรงขับเคลื่อนจากผลิตภาพการผลิตของปัจจัยแรงงาน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2.1.4  การลดลงของความแข็งแกร่งด้านเสถียรภาพทางเศรษฐกิจจะเป็นอุปสรรคต่อการแก้ไขปัญหาเชิงโครงสร้าง การรองรับเงื่อนไขในระบบเศรษฐกิจโลก และการดาเนินนโยบายและการบริหารจัดการเศรษฐกิจในอนาคต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แม้ว่าเศรษฐกิจไทยจะประสบปัญหาเสถียรภาพทางเศรษฐกิจรุนแรงถึงสองครั้งในปี 2524 และ 2540 แต่การให้ความสำคัญกับการรักษาวินัยทางการเงินและการคลังท้าให้เสถียรภาพของเศรษฐกิจไทยอยู่ในเกณฑ์ที่แข็งแกร่ง โดยเฉพาะเมื่อเทียบกับประเทศที่มีระดับการพัฒนาในระดับใกล้เคียงกันอย่างไรก็ตาม เสถียรภาพทางเศรษฐกิจซึ่งเป็นจุดแข็งของเศรษฐกิจไทยและเอื้ออำนวยต่อการขยายตัวทางเศรษฐกิจมาอย่างต่อเนื่องเริ่มมีสัญญาณที่จะเป็นข้อจ้ากัดต่อการขยายตัวทางเศรษฐกิจในระยะยาวมากขึ้น โดยเฉพาะหนี้สาธารณะซึ่งเพิ่มขึ้นจากเฉลี่ยร้อยละ 37.9 ในช่วงแผนพัฒนาฯ ฉบับที่ 10 เป็นร้อยละ 42.2 ในช่วง 3 ปีแรกของแผนพัฒนาฯ ฉบับที่ 11 ชี้ให้เห็นว่าแม้จะอยู่ภายใต้กรอบวินัยทางการคลังแต่มีแนวโน้มเพิ่มขึ้นจากผลของการดำเนินมาตรการกระตุ้นเศรษฐกิจระยะสั้นในระยะที่ผ่านมาและจะเป็นข้อจ้ากัดต่อการใช้มาตรการทางการคลังในการกระตุ้นเศรษฐกิจและการพัฒนาศักยภาพการขยายตัวทางเศรษฐกิจในระยะต่อไป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2.1.5 อันดับความสามารถในการแข่งขันโดยรวมยังปรับตัวดีขึ้นไม่มากนัก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เนื่องจากต่างประเทศมีพลังการขับเคลื่อนมากกว่าไทย และประเทศไทยอยู่ในสถานการณ์การแข่งขันที่อยู่ตรงกลางระหว่างประเทศที่มีความได้เปรียบด้านต้นทุนแรงงานและการผลิต และประเทศที่มีความก้าวหน้าและความสามารถในการแข่งขันทางนวัตกรรมและความคิดสร้างสรรค์ โดยในปี พ</w:t>
      </w:r>
      <w:r w:rsidRPr="00C1789F">
        <w:rPr>
          <w:rFonts w:ascii="TH SarabunPSK" w:eastAsia="Times New Roman" w:hAnsi="TH SarabunPSK" w:cs="TH SarabunPSK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ศ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2557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WEF (World Economic Forum)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ได้จัดอันดับความสามารถในการแข่งขันของประเทศไทยเป็นอันดับที่ 31 จาก 144 ประเทศ และในปี พ</w:t>
      </w:r>
      <w:r w:rsidRPr="00C1789F">
        <w:rPr>
          <w:rFonts w:ascii="TH SarabunPSK" w:eastAsia="Times New Roman" w:hAnsi="TH SarabunPSK" w:cs="TH SarabunPSK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ศ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2557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IMD (International Institute for Management Development)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ได้จัดอันดับไว้ที่ 30 จาก 61 ประเทศชั้นนำ ในขณะที่ผลการวิจัยประเทศที่มีความสะดวกในการเข้าไปประกอบธุรกิจประจ้าปี 2558 หรือ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Ease of Doing Business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2015  ซึ่งดำเนินการโดยธนาคารโลกนั้นประเทศไทยได้รับการจัดให้อยู่ในอันดับที่ 26 จาก 189 ประเทศทั่วโลก 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2.1.6 สถานการณ์การพัฒนาวิทยาศาสตร์ เทคโนโลยี วิจัย และนวัตกรรมของประเทศได้รับการยกระดับดีขึ้น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จากการผนึกกำลังของหน่วยงานด้านวิทยาศาสตร์ เทคโนโลยี วิจัย และนวัตกรรม และเชื่อมโยงให้เกิดความมั่นใจของภาคธุรกิจเอกชน แต่ยังคงอยู่ในระดับต่ำเมื่อเปรียบเทียบกับกลุ่มประเทศที่มีรายได้สูง โดยในปี 2557 อันดับความพร้อมด้านโครงสร้างพื้นฐานทางวิทยาศาสตร์อยู่ที่ 47 และด้านเทคโนโลยีที่ 44 จาก 61 ประเทศที่จัดอันดับโดย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IMD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ลดลงเมื่อเทียบกับอันดับที่ 37 และ 43 ตามลำดับในปี 2551 และตลอดช่วงระยะเวลา 14 ปีที่ผ่านมา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2543</w:t>
      </w:r>
      <w:r w:rsidRPr="00C1789F">
        <w:rPr>
          <w:rFonts w:ascii="TH SarabunPSK" w:eastAsia="Times New Roman" w:hAnsi="TH SarabunPSK" w:cs="TH SarabunPSK"/>
          <w:sz w:val="32"/>
          <w:szCs w:val="32"/>
        </w:rPr>
        <w:t>-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2556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ค่าเฉลี่ยการลงทุนด้านการวิจัยและพัฒนาต่อ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GDP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ยังคงอยู่ในระดับร้อยละ 0.17 ต่อ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GDP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โดยในปี 2556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ข้อมูลล่าสุด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ประเทศไทยมีการลงทุนด้านการวิจัยและพัฒนาเพิ่มขึ้นเป็นร้อยละ 0.48 ต่อ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GDP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โดยเป็นการลงทุนวิจัยและพัฒนาจากภาครัฐประมาณร้อยละ 53 และจากภาคเอกชนประมาณร้อยละ 47 ขณะที่ประเทศที่พัฒนาแล้ว เช่น เกาหลีใต้ ญี่ปุ่น สหรัฐอเมริกา ออสเตรเลีย มีค่าใช้จ่ายเพื่อการวิจัยและพัฒนาอยู่ที่ร้อยละ 4.03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3.35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2.79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และ 2.27 ต่อ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GDP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ในปี 2555 ตามลำดับ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ขณะเดียวกันบุคลากรด้านการวิจัยและพัฒนาของประเทศยังมีจ้านวนไม่เพียงพอต่อการส่งเสริมการพัฒนาวิทยาศาสตร์ เทคโนโลยี วิจัย และนวัตกรรมในระดับก้าวหน้า โดยในปี 2556 บุคลากรด้านการวิจัยและพัฒนามีจ้านวน 11 คนต่อประชากร 10</w:t>
      </w:r>
      <w:r w:rsidRPr="00C1789F">
        <w:rPr>
          <w:rFonts w:ascii="TH SarabunPSK" w:eastAsia="Times New Roman" w:hAnsi="TH SarabunPSK" w:cs="TH SarabunPSK"/>
          <w:sz w:val="32"/>
          <w:szCs w:val="32"/>
        </w:rPr>
        <w:t>,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000 คน ซึ่งเมื่อเปรียบเทียบกับประเทศพัฒนาแล้ว ส่วนใหญ่จะอยู่ที่ระดับ 20-30 คนต่อประชากร 10</w:t>
      </w:r>
      <w:r w:rsidRPr="00C1789F">
        <w:rPr>
          <w:rFonts w:ascii="TH SarabunPSK" w:eastAsia="Times New Roman" w:hAnsi="TH SarabunPSK" w:cs="TH SarabunPSK"/>
          <w:sz w:val="32"/>
          <w:szCs w:val="32"/>
        </w:rPr>
        <w:t>,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000 คน 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2.1.7 สถานการณ์ด้านโครงสร้างพื้นฐานยังคงมีปัญหาในหลายๆ ด้าน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ประกอบด้วยรูปแบบการขนส่งยังไม่สามารถปรับเปลี่ยนจากทางถนนเป็นทางน้าและทางรางได้ตามเป้าหมายและยังขาดการพัฒนาคุณภาพการให้บริการ การบริหารจัดการกิจการประปายังขาดเอกภาพ การให้บริการน้าประปายังกระจุกในเขตนครหลวงและเขตเมืองหลักในภูมิภาค และมีแหล่งน้าดิบไม่เพียงพอ การให้บริการ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ICT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ยังไม่ทั่วถึงกระจุกตัวอยู่ในเมือง และมีราคาค่อนข้างสูง ประสิทธิภาพการใช้พลังงานของประเทศมีแนวโน้มลดลงเล็กน้อยและยังคงเผชิญกับความเสี่ยงด้านความมั่นคงทั้งในระยะสั้นและระยะยาว 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นอกจากนั้น การส่งเสริมการวิจัยและพัฒนาเทคโนโลยีและการพัฒนานวัตกรรมด้านพลังงานและ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ICT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อยู่ในระดับต่ำและมีข้อจำกัด ยังไม่สามารถพัฒนาต่อยอดในเชิงพาณิชย์ได้อย่างเป็นรูปธรรมนอกจากนี้ ด้านบุคลากรและการบริหารจัดการ รวมทั้งกฎหมายที่เกี่ยวข้องกับการบริหารจัดการด้านโครงสร้างพื้นฐานยังขาดประสิทธิภาพ โดยเฉพาะการคุ้มครองทรัพย์สินทางปัญญา การทำธุรกรรมอิเล็กทรอนิกส์ การรักษาความปลอดภัย และข้อจำกัดต่อการทำธุรกิจใหม่และการประกอบกิจการในต่างประเทศ ตลอดจนบุคลากรด้าน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โล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จิ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สติกส์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ยังขาดความรู้และทักษะเฉพาะด้านที่ตรงต่อความต้องการของอุตสาหกรรม เช่น ความรู้ด้านภาษา ความรู้ด้านเทคโนโลยี และความรู้ในการดำเนินธุรกิจต่างประเทศ เป็นต้น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2.2 ด้านสังคม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2.2.1 โครงสร้างประชากรเปลี่ยนแปลงเข้าสู่การเป็นสังคมสูงวัย แต่ยังคงมีปัญหาทั้งในเชิงปริมาณและคุณภาพของประชากรในทุกช่วงวัย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เนื่องจากปัจจัยหลักๆ ได้แก่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ประชากรวัยเด็กของไทยมีจานวนลดลงอย่างรวดเร็ว มีพัฒนาการไม่สมวัยและการตั้งครรภ์ในกลุ่มวัยรุ่นที่มีแนวโน้มเพิ่มขึ้น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อัตราการเจริญพันธุ์รวมลดลงจาก 6.3 คน ในช่วงปี 2507</w:t>
      </w:r>
      <w:r w:rsidRPr="00C1789F">
        <w:rPr>
          <w:rFonts w:ascii="TH SarabunPSK" w:eastAsia="Times New Roman" w:hAnsi="TH SarabunPSK" w:cs="TH SarabunPSK"/>
          <w:sz w:val="32"/>
          <w:szCs w:val="32"/>
        </w:rPr>
        <w:t>-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2508 เป็น 1.62 คน ในช่วงปี 2548</w:t>
      </w:r>
      <w:r w:rsidRPr="00C1789F">
        <w:rPr>
          <w:rFonts w:ascii="TH SarabunPSK" w:eastAsia="Times New Roman" w:hAnsi="TH SarabunPSK" w:cs="TH SarabunPSK"/>
          <w:sz w:val="32"/>
          <w:szCs w:val="32"/>
        </w:rPr>
        <w:t>-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25558 และคาดว่าในปี 2583 จะลดลงเหลือเพียง 1.3 คน 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กาลังแรงงานมีแนวโน้มลดลง และแรงงานกว่าร้อยละ 30 เป็นประชากรกลุ่มเจเนอ</w:t>
      </w:r>
      <w:proofErr w:type="spellStart"/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เรชั่น</w:t>
      </w:r>
      <w:proofErr w:type="spellEnd"/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Y (Gen Y)*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ขณะที่ผลิตภาพแรงงานยังเพิ่มขึ้นช้า ซึ่งจะเป็นข้อจากัดต่อการพัฒนาในระยะต่อไป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กำลังแรงงานของไทยมีจ้านวน 38.9 ล้านคนในช่วงปี 2555-2557 และเริ่มลดลงร้อยละ 0.1 ในปี 2556 และร้อยละ 0.2 ในปี 2557 ขณะที่ผลิตภาพแรงงานเฉลี่ยเพิ่มขึ้นร้อยละ 2.2 ต่อปีในช่วง 10 ปีที่ผ่านมา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ปี 2548</w:t>
      </w:r>
      <w:r w:rsidRPr="00C1789F">
        <w:rPr>
          <w:rFonts w:ascii="TH SarabunPSK" w:eastAsia="Times New Roman" w:hAnsi="TH SarabunPSK" w:cs="TH SarabunPSK"/>
          <w:sz w:val="32"/>
          <w:szCs w:val="32"/>
        </w:rPr>
        <w:t>–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2557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แต่ยังต่ำกว่าประเทศเพื่อนบ้าน เช่น มาเลเซีย 1 เท่าตัว และสิงคโปร์ 5 เท่าตัว และกำลังแรงงานกว่าร้อยละ 65.1 มีการศึกษาระดับมัธยมต้นและต่ำกว่า นอกจากนี้ กำลังแรงงานกลุ่มเจเนอ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เรชั่น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วาย ซึ่งมีจำนวนร้อยละ 27 ของประชากรในปี 2553 มีลักษณะความเป็นปัจเจกสูง ไม่ให้ความสำคัญกับการมีครอบครัว ส่งผลต่อรูปแบบการประกอบอาชีพและอัตราการเจริญพันธุ์รวมของประเทศในอนาคต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กลุ่มผู้สูงอายุวัยกลางและวัยปลายมีแนวโน้มเพิ่มสูงขึ้น สะท้อนถึงภาระค่าใช้จ่ายด้านสุขภาพที่เพิ่มมากขึ้น ขณะที่ผู้สูงอายุจานวนมากยังมีรายได้ไม่เพียงพอในการยังชีพ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ผู้สูงอายุมีแนวโน้มเพิ่มขึ้นจาก 10.3 ล้านคน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ร้อยละ 16.2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ในปี 2558 เป็น 20.5 ล้านคน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ร้อยละ 32.1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ในปี 2583 การเพิ่มขึ้นของผู้สูงอายุวัยกลางและวัยปลายจะส่งผลต่อภาระค่าใช้จ่ายในการดูแลที่เพิ่มสูงขึ้น แม้ผู้สูงอายุมีส่วนร่วมในกำลังแรงงานเพิ่มขึ้น แต่มีรายได้ไม่เพียงพอกับค่าใช้จ่าย เนื่องจากมีการออมน้อย และแหล่งรายได้หลักร้อยละ 78.5 ของรายได้ทั้งหมดมาจากการเกื้อหนุนของบุตร </w:t>
      </w:r>
    </w:p>
    <w:p w:rsidR="00EC19A1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2.2.2 ครัวเรือนไทยโดยเฉลี่ยมีขนาดลดลงและรูปแบบของครอบครัวเปลี่ยนแปลงมีหลากหลายรูปแบบมากขึ้น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อัตราการเจริญพันธุ์ที่ลดลงส่งผลให้ขนาดครัวเรือนโดยเฉลี่ยลดจาก 3.6 คน ในปี 2543 เหลือ 3 คน ในปี 2556 โดย</w:t>
      </w:r>
    </w:p>
    <w:p w:rsidR="00C1789F" w:rsidRPr="00C1789F" w:rsidRDefault="00C1789F" w:rsidP="00EC19A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ครัวเรือนเดียว ครัวเรือน 1 รุ่น และครัวเรือนแหว่งกลางมีการขยายตัวมากที่สุดในช่วงปี 2543</w:t>
      </w:r>
      <w:r w:rsidRPr="00C1789F">
        <w:rPr>
          <w:rFonts w:ascii="TH SarabunPSK" w:eastAsia="Times New Roman" w:hAnsi="TH SarabunPSK" w:cs="TH SarabunPSK"/>
          <w:sz w:val="32"/>
          <w:szCs w:val="32"/>
        </w:rPr>
        <w:t>-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2556 ส่งผลให้ความสัมพันธ์ทางสังคมและครอบครัวเปลี่ยนแปลงไปทำให้ครอบครัวเสี่ยงต่อการล่มสลาย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2.2.3 คนไทยยังมีปัญหาเชิงคุณภาพทั้งด้านสุขภาพ การเรียนรู้ และคุณธรรมจริยธรรม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โดยคนไทยมีอายุคาดเฉลี่ยสูงขึ้น อายุคาดเฉลี่ยเมื่อแรกเกิดของคนไทย ปี 2557 เพศชาย 71.3 ปี เพศหญิง 78.2 ปี แต่เสียชีวิตก่อนวัยอันควรจากโรคและการบาดเจ็บ เนื่องจากโรคไม่ติดต่อและอุบัติเหตุ อย่างไรก็ตาม คนไทยได้รับโอกาสทางการศึกษาสูงขึ้น จ้านวนปีการศึกษาเฉลี่ยของประชากรวัยแรงงานอายุ 15.59 ปี เพิ่มขึ้นอย่างต่อเนื่อง โดยช่วงปี 2551-2556 มีการศึกษาเฉลี่ย 8.9 ปี ขณะที่คุณภาพการศึกษาอยู่ในระดับต่ำ สะท้อนได้จากคะแนนผลสัมฤทธิ์ทางการเรียนของนักเรียนขั้นพื้นฐาน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(O-NET)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ในปี 2556 มีค่าเฉลี่ยต่ำกว่าร้อยละ 50 นอกจากนี้ คนไทยส่วนใหญ่มีปัญหาด้านคุณธรรมจริยธรรม โดยผลการวิจัยและการสำรวจต่างๆ พบว่าปัญหาสำคัญที่สุด คือ ความซื่อสัตย์สุจริต และการทุจริต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คอร์รัป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ชัน โดยเห็นว่าต้องส่งเสริมคุณธรรมจริยธรรมในสังคมไทยเร่งด่วน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2.2.4 สถานการณ์ความยากจนมีแนวโน้มลดลง แต่ยังคงมีความเหลื่อมล้ำของการกระจายรายได้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สัดส่วนคนจนลดลงอย่างต่อเนื่องจากร้อยละ 42 ในปี 2543 เหลือร้อยละ 10.9 ในปี 2556 แต่ความยากจนยังกระจุกตัวหนาแน่นในภาคตะวันเฉียงเหนือและภาคเหนือ ขณะที่ความเหลื่อมล้าด้านรายได้มีแนวโน้มดีขึ้นเล็กน้อย ค่าสัมประสิทธิ์ความไม่เสมอภาค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</w:rPr>
        <w:t>Gini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Coefficient)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ด้านรายได้ลดลงจาก 0.484 ในปี 2554 เหลือ 0.465 ในปี 2556 อย่างไรก็ตามความ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แตกต่างของรายได้ระหว่างกลุ่มคนรวยที่สุดกับกลุ่มคนจนที่สุดแตกต่างกันถึง 34.9 เท่า ในปี 2556 โดยกลุ่มคนรวยที่สุดร้อยละ 10 ถือครองรายได้สูงถึงร้อยละ 36.8 ของรายได้ทั้งหมด ขณะที่กลุ่มคนจนที่สุดร้อยละ 10 ถือครองรายได้เพียงร้อยละ 1.1 สาเหตุพื้นฐานที่สำคัญจากโครงสร้างเศรษฐกิจที่ไม่สมดุล ส่งผลให้การกระจายประโยชน์ของการพัฒนาไปยังกลุ่มคนต่างๆ ในสังคมไม่ทั่วถึง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*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ประชากรที่เกิดช่วงปี 2555</w:t>
      </w:r>
      <w:r w:rsidRPr="00C1789F">
        <w:rPr>
          <w:rFonts w:ascii="TH SarabunPSK" w:eastAsia="Times New Roman" w:hAnsi="TH SarabunPSK" w:cs="TH SarabunPSK"/>
          <w:sz w:val="32"/>
          <w:szCs w:val="32"/>
        </w:rPr>
        <w:t>-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2546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2.2.5 ความเหลื่อมล้ำระหว่างกลุ่มคนยังคงเป็นปัญหาสำคัญของสังคมไทย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อันเนื่องมาจาก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วามเหลื่อมล้ำด้านสินทรัพย์ทั้งด้านการเงินและการถือครองที่ดินยังคงกระจุกตัวอยู่ในกลุ่มคนเพียงส่วนน้อย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โดยเฉพาะอย่างยิ่งการถือครองที่ดินโดยกลุ่มผู้ถือครองที่ดินร้อยละ 20 มีการถือครองที่ดินมากที่สุด     มีสัดส่วนการถือครองที่ดินสูงกว่ากลุ่มผู้ถือครองที่ดินร้อยละ 20 ที่มีการถือครองที่ดินน้อยที่สุด 325.7 เท่า เนื่องจากปัญหากรรมสิทธิ์ที่ดิน และการขาดประสิทธิภาพในการบริหารจัดการที่ดินว่างเปล่าของภาครัฐ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เด็กยากจนยังเข้าไม่ถึงการศึกษาขั้นพื้นฐาน ขณะที่โอกาสในการเข้าถึงการศึกษาในระดับปริญญาตรียังมีความแตกต่างกันตามฐานะของกลุ่มประชากร ระหว่างเขตเมือง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-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ชนบทและระหว่างภูมิภาค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มีปัจจัยหลักมาจากปัญหาเรื่องค่าครองชีพและการเดินทางไปศึกษา โดยกลุ่มประชากรร้อยละ 10 ที่มีฐานะความเป็นอยู่ดีที่สุด มีโอกาสเข้าถึงการศึกษาระดับปริญญาตรีมากกว่ากลุ่มประชากรร้อยละ 10 ที่มีฐานะความเป็นอยู่ด้อยที่สุดประมาณ 19.1 เท่า นักศึกษาในเขตเมืองมีโอกาสสูงกว่านักศึกษาในเขตชนบทประมาณ 2.2 เท่า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คุณภาพการให้บริการสาธารณสุขยังคงมีความเหลื่อมล้ำกันระหว่างภูมิภาค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โดยเฉพาะการกระจายทรัพยากรทางการแพทย์และสาธารณสุข อาทิ จากการสำรวจทรัพยากรสาธารณสุขในปี 2556 พบว่า อัตราส่วนแพทย์ต่อประชากรระหว่างกรุงเทพฯ และภาคตะวันออกเฉียงเหนือต่างกันถึง 3.6 เท่า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>(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ความเหลื่อมล้ำการเข้าถึงการคุ้มครองทางสังคมของแรงงาน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แรงงานอิสระเข้าถึงการคุ้มครองมากขึ้น จากการเข้าถึงการประกันตนตามมาตรา 50 ที่เพิ่มขึ้นจาก 1.29 ล้านคน ในปี 2555 เป็น 2.471 ล้านคน ในปี 2557 ทำให้แรงงานในระบบมีสัดส่วนเพิ่มขึ้นเป็นร้อยละ 42.4 ในปี 2557 อย่างไรก็ตาม แรงงานในระบบได้รับค่าจ้างเฉลี่ยสูงกว่าแรงงานนอกระบบประมาณ 2.1 เท่า ในปี 2556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ความเหลื่อมล้ำด้านกระบวนการยุติธรรม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เนื่องจากประชาชนไม่เข้าใจกฎหมาย เข้าไม่ถึงกระบวนการยุติธรรม และหน่วยงานในกระบวนการยุติธรรมขาดการบูร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ณา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การในการทำงาน นอกจากนี้ ผู้มีรายได้น้อยมักไม่ได้รับความเป็นธรรม ไม่สามารถต่อสู้คดีจากการที่ไม่สามารถรับภาระค่าใช้จ่ายในกระบวนการยุติธรรมและต้องใช้ระยะเวลายาวนา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2.2.6 คนไทยมีความมั่นคงทางสังคมมากขึ้น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จากการที่คนไทยกว่าร้อยละ 99.9 ได้รับความคุ้มครองทางด้านสุขภาพ โดยอยู่ภายใต้ระบบประกันสุขภาพถ้วนหน้าร้อยละ 73.8 ระบบประกันสังคมร้อยละ  16.7 และระบบสวัสดิการรักษาพยาบาลข้าราชการ</w:t>
      </w:r>
      <w:r w:rsidRPr="00C1789F">
        <w:rPr>
          <w:rFonts w:ascii="TH SarabunPSK" w:eastAsia="Times New Roman" w:hAnsi="TH SarabunPSK" w:cs="TH SarabunPSK"/>
          <w:sz w:val="32"/>
          <w:szCs w:val="32"/>
        </w:rPr>
        <w:t>/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รัฐวิสาหกิจร้อยละ 7.1 ขณะที่ กลุ่มผู้ด้อยโอกาสมีหลักประกันทางรายได้มั่นคงขึ้นและมีความครอบคลุมมากขึ้น โดยในปี 2558 ผู้สูงอายุได้รับการสงเคราะห์เบี้ยยังชีพเพิ่มขึ้นเป็นแบบขั้นบันไดตามช่วงอายุ 8.3 ล้านคน จากผู้สูงอายุทั้งประเทศ 10.4 ล้านคน ส่วนผู้พิการได้รับเบี้ยยังชีพเพิ่มขึ้นเป็น 800 บาท ครอบคลุมผู้พิการร้อยละ 89.5 และรัฐให้เงินอุดหนุนแก่เด็กด้อยโอกาสที่อยู่ในครอบครัวยากจนให้ได้รับการเลี้ยงดูที่มีคุณภาพภายใต้โครงการอุดหนุนเพื่อการเลี้ยงดูเด็กแรกเกิดอย่างไรก็ตาม สวัสดิการด้านที่อยู่อาศัยยังไม่ครอบคุลมกลุ่มผู้มีรายได้น้อยและผู้ยากไร้ แม้ว่ารัฐจัดสวัสดิการด้านที่อยู่อาศัยภายใต้โครงการต่างๆ แต่ปัจจุบันกลุ่มผู้มีรายได้น้อยและรายได้ปานกลางยังไม่มีกรรมสิทธิ์ในที่อยู่อาศัยถึง 4.544</w:t>
      </w:r>
      <w:r w:rsidRPr="00C1789F">
        <w:rPr>
          <w:rFonts w:ascii="TH SarabunPSK" w:eastAsia="Times New Roman" w:hAnsi="TH SarabunPSK" w:cs="TH SarabunPSK" w:hint="cs"/>
          <w:sz w:val="32"/>
          <w:szCs w:val="32"/>
        </w:rPr>
        <w:t>,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926 ครัวเรือน อย่างไรก็ตาม รัฐเริ่มให้ความสำคัญกับการพัฒนาที่อยู่อาศัยแก่ผู้สูงอายุโดยเฉพาะผู้ที่มีรายได้น้อยและผู้ยากไร้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2.2.7 วัฒนธรรมอันดีงามของไทยเริ่มเสื่อมถอยและสังคมไทยมีแนวโน้มเป็นสังคมพหุวัฒนธรรมมากขึ้น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อาทิ การให้คุณค่ากับความสนุกสนาน และความสะดวกสบาย ละเลยเรื่องวินัย มีความเห็นแก่ตัว ไม่รู้จักเสียสละไม่เอื้อเฟื้อเผื่อแผ่ และขาดความรับผิดชอบ นอกจากนี้ยังมีแนวโน้มการเป็นสังคมพหุวัฒนธรรม โดยเฉพาะการเข้ามาของแรงงานต่างชาติที่ก่อให้เกิดการน้าเอาวัฒนธรรมต้นทางผสมผสานกับวัฒนธรรมท้องถิ่น</w:t>
      </w:r>
    </w:p>
    <w:p w:rsidR="00C1789F" w:rsidRPr="00C1789F" w:rsidRDefault="00C1789F" w:rsidP="00E64D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2.2.8 ความเข้มแข็งของชุมชนมีแนวโน้มที่ดีขึ้น ชุมชนสามารถแก้ปัญหาและสนองตอบความต้องการของชุมชนด้วยตนเองได้ดีขึ้น 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โดยมีกระบวนการจัดท้าแผนชุมชนที่ครอบคลุมทุกพื้นที่ และ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บูรณา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การเป็นแผนตำบลเพื่อเชื่อมโยงกับแผนขององค์กรปกครองส่วนท้องถิ่น แผนพัฒนาอำเภอ และแผนพัฒนาจังหวัดเพื่อให้ได้รับการสนับสนุนทั้งในด้านองค์ความรู้และงบประมาณในกิจกรรมที่เกินความสามารถของชุมชน มีการรวมกลุ่มทำกิจกรรมทั้งด้านเศรษฐกิจ สังคม สิ่งแวดล้อมและเชื่อมโยงเป็นเครือข่ายเพิ่มขึ้นจาก 142</w:t>
      </w:r>
      <w:r w:rsidRPr="00C1789F">
        <w:rPr>
          <w:rFonts w:ascii="TH SarabunPSK" w:eastAsia="Times New Roman" w:hAnsi="TH SarabunPSK" w:cs="TH SarabunPSK"/>
          <w:sz w:val="32"/>
          <w:szCs w:val="32"/>
        </w:rPr>
        <w:t>,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632 แห่งในปี 2555 เป็น 152</w:t>
      </w:r>
      <w:r w:rsidRPr="00C1789F">
        <w:rPr>
          <w:rFonts w:ascii="TH SarabunPSK" w:eastAsia="Times New Roman" w:hAnsi="TH SarabunPSK" w:cs="TH SarabunPSK"/>
          <w:sz w:val="32"/>
          <w:szCs w:val="32"/>
        </w:rPr>
        <w:t>,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377 แห่ง ในปี 2556 ส่วนใหญ่เป็นกลุ่มธุรกิจชุมชนและอาชีพ ร้อยละ 32.51 ขององค์กรทั้งหมด และองค์กรการเงิน ร้อยละ 26.77 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2.2.9 ความไม่ยอมรับในความคิดเห็นที่แตกต่างกันส่งผลให้เกิดความขัดแย้งในสังคม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ในช่วงระยะเวลากว่า 10 ปีที่ผ่านมา ความขัดแย้งในเชิงความคิดเห็นทางการเมืองของกลุ่มต่างๆ ที่มีความรุนแรงมากขึ้น นำไปสู่ความสูญเสียต่อชีวิต ทรัพย์สิน และส่งผลกระทบสภาพจิตใจของประชาชนทั้งทางตรงและทางอ้อม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2.3 ด้านทรัพยากรธรรมชาติและสิ่งแวดล้อม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2.3.1 ทรัพยากรธรรมชาติส่วนใหญ่ถูกนาไปใช้ในการพัฒนาจานวนมาก ก่อให้เกิดความเสื่อมโทรมอย่างต่อเนื่องและเกิดปัญหาความขัดแย้งในการใช้ประโยชน์ทรัพยากรธรรมชาติมากขึ้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พื้นที่ป่าไม้ลดลง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เนื่องจากจำนวนประชากรที่เพิ่มมากขึ้น ทำให้ความต้องการใช้ที่ดินเพื่อการผลิตทางการเกษตร การอยู่อาศัย และการพัฒนาโครงสร้างพื้นฐานเพิ่มมากขึ้นตามไปด้วย พื้นที่ป่าไม้จึงถูกบุกรุกทำลายมากขึ้น โดยพื้นที่ป่าไม้ลดลงจาก 171</w:t>
      </w:r>
      <w:r w:rsidRPr="00C1789F">
        <w:rPr>
          <w:rFonts w:ascii="TH SarabunPSK" w:eastAsia="Times New Roman" w:hAnsi="TH SarabunPSK" w:cs="TH SarabunPSK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02 ล้านไร่ หรือร้อยละ 53.33 ของพื้นที่ทั้งหมดของประเทศในปี 2504 เป็น 102 ล้านไร่ หรือคิดเป็นร้อยละ 31.6 ในปี 2556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ทรัพยากรดินเสื่อมโทรม ทำให้ความหลากหลายทางชีวภาพถูกคุกคาม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ทรัพยากรดินและที่ดินมีปัญหาความเสื่อมโทรมของดินจากการใช้ประโยชน์ที่ไม่ถูกต้องตามหลักวิชาการ ดินเกษตรกรรมเสื่อมคุณภาพ การชะล้างพังทลายของดิน นอกจากนี้ ยังมีปัญหาพื้นที่สูงชันหรือพื้นที่ภูเขา ซึ่งมีข้อจำกัดในการนำไปใช้ประโยชน์ การใช้ทรัพยากรที่ดินของประเทศยังไม่มีประสิทธิภาพและขาดการบูร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ณา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การของหน่วยงานที่เกี่ยวข้อง การบริหารจัดการที่ดินมีปัญหาความไม่เป็นธรรมและการกระจายสิทธิการถือครองที่ดิน ความหลากหลายทางชีวภาพกำลังตกอยู่ภายใต้ภาวะถูกคุกคาม โดยมีสาเหตุมาจากการสูญเสียระบบนิเวศป่าไม้อย่างต่อเนื่องเป็นเวลานาน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ป่าชายเลนและระบบนิเวศชายฝั่งถูกทาลาย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และมีการเปลี่ยนสภาพไปใช้ประโยชน์อื่นๆ จำนวนมาก เช่น การเพาะเลี้ยงชายฝั่ง โดยเฉพาะการทำนากุ้ง การขยายตัวของเมืองและอุตสาหกรรม ทำให้พื้นที่ป่าชายเลนลดลงจากปี 2504 ที่มีพื้นที่ป่าชายเลนกว่า 2.3 ล้านไร่ เหลือเพียง 1.5 ล้านไร่ ในปี 2552 คิดเป็นการลดลงร้อยละ 34.8 ทำให้รัฐเริ่มมีนโยบายปกป้องป่าชายเลนอย่างจริงจัง โดยไม่อนุญาตการต่อสัมปทานบัตรทั้งหมดตั้งแต่ปี 2534 และห้ามการใช้ประโยชน์อื่นๆ อย่างไรก็ตาม ในระหว่างปี 2549</w:t>
      </w:r>
      <w:r w:rsidRPr="00C1789F">
        <w:rPr>
          <w:rFonts w:ascii="TH SarabunPSK" w:eastAsia="Times New Roman" w:hAnsi="TH SarabunPSK" w:cs="TH SarabunPSK"/>
          <w:sz w:val="32"/>
          <w:szCs w:val="32"/>
        </w:rPr>
        <w:t>-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2554 พบว่า ป่าชายเลนมีสภาพดีขึ้น ในปี 2554 ผลผลิตประมงทะเลมีปริมาณเพียง 1.61 ล้านตัน ลดลงจากปี 2549 ที่มีปริมาณ 2.42 ล้านตัน ในขณะที่พื้นที่เพาะเลี้ยงสัตว์น้ำชายฝั่งของประเทศไทยยังคงขยายตัวอย่างต่อเนื่องจากปริมาณความต้องการสัตว์น้ำที่เพิ่มมากขึ้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การผลิตพลังงานในประเทศไม่เพียงพอกับความต้องการ แต่ประสิทธิภาพการใช้พลังงานดีขึ้น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ความต้องการใช้พลังงานของประเทศเพิ่มขึ้นตลอด 30 ปีที่ผ่านมาแต่การผลิตพลังงานเชิงพาณิชย์เพื่อการบริโภคภายในประเทศไม่เพียงพอกับความต้องการ ท้าให้ต้องนำเข้าจากต่างประเทศเพิ่มขึ้นโดยในปี 2555 ต้องนำเข้าเพิ่มขึ้นร้อยละ 6 อยู่ที่ระดับ 1.08 ล้านบาร์เรลเทียบเท่าน้ำมันดิบต่อวัน คิดเป็นร้อยละ 54 ของความต้องการใช้ในปี 2555 และคิดเป็นร้อยละ 12.5 ของ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GDP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โดยน้ำมันดิบมีการนำเข้าสูงที่สุดคิดเป็นร้อยละ 76 ของการนำเข้าพลังงานทั้งหมด ขณะที่การใช้พลังงานเชิงพาณิชย์ขั้นต้นในปี 2555 เพิ่มขึ้นร้อยละ 6.8 อยู่ที่ระดับ 1.981 พันบาร์เรลเทียบเท่าน้ำมันดิบต่อวัน ทั้งนี้ ประสิทธิภาพการใช้พลังงานของประเทศไทยมีแนวโน้มดีขึ้น โดยมีอัตราการเพิ่มขึ้นของการใช้พลังงานต่ำกว่าอัตราขยายตัวของ 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GDP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โดยในปี 2555 การเพิ่มขึ้นของ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GDP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ร้อยละ 1 ขณะที่มีการใช้พลังงานเพิ่มขึ้นเพียงร้อยละ 0.6 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ทรัพยากรน้ำยังมีส่วนที่ไม่สามารถจัดสรรได้ตามความต้องการ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ประเทศไทยประกอบด้วย 25 ลุ่มน้ำหลัก น้ำทำตามธรรมชาติมีปริมาณรวม 285</w:t>
      </w:r>
      <w:r w:rsidRPr="00C1789F">
        <w:rPr>
          <w:rFonts w:ascii="TH SarabunPSK" w:eastAsia="Times New Roman" w:hAnsi="TH SarabunPSK" w:cs="TH SarabunPSK"/>
          <w:sz w:val="32"/>
          <w:szCs w:val="32"/>
        </w:rPr>
        <w:t>,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227 ล้านลูกบาศก์เมตร ขณะที่การพัฒนาแหล่งเก็บกักน้ำในประเทศมีความจุคิดเป็นร้อยละ 28 ของปริมาณน้ำทำธรรมชาติ มีแอ่งน้ำบาดาลทั้งหมด 27 แอ่งน้ำบาดาล มีปริมาณการกักเก็บในชั้น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น้ำบาดาลรวมประมาณ 1.13 ล้านล้านลูกบาศก์เมตร มีศักยภาพที่จะพัฒนาขึ้นมาใช้ได้ โดยไม่กระทบต่อปริมาณน้ำบาดาลที่มีอยู่ได้รวมปีละ 68</w:t>
      </w:r>
      <w:r w:rsidRPr="00C1789F">
        <w:rPr>
          <w:rFonts w:ascii="TH SarabunPSK" w:eastAsia="Times New Roman" w:hAnsi="TH SarabunPSK" w:cs="TH SarabunPSK"/>
          <w:sz w:val="32"/>
          <w:szCs w:val="32"/>
        </w:rPr>
        <w:t>,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200 ล้านลูกบาศก์เมตรอย่างไรก็ตาม การพัฒนาน้าบาดาลขึ้นมาใช้ มีข้อจำกัดในเรื่องขงความคุ้มทุนเนื่องจากมีค่าใช้จ่ายในการสูบน้ำ และการดำเนินการสำรวจสูง ขณะที่ภาพรวมความต้องการใช้น้ำในประเทศ ในปี 2557 มีจำนวนประมาณ 151</w:t>
      </w:r>
      <w:r w:rsidRPr="00C1789F">
        <w:rPr>
          <w:rFonts w:ascii="TH SarabunPSK" w:eastAsia="Times New Roman" w:hAnsi="TH SarabunPSK" w:cs="TH SarabunPSK"/>
          <w:sz w:val="32"/>
          <w:szCs w:val="32"/>
        </w:rPr>
        <w:t>,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750 ล้านลูกบาศก์เมตร โดยที่ศักยภาพของการเข้าถึงแหล่งน้ำของภาคส่วนต่างๆ มีจำนวน 102</w:t>
      </w:r>
      <w:r w:rsidRPr="00C1789F">
        <w:rPr>
          <w:rFonts w:ascii="TH SarabunPSK" w:eastAsia="Times New Roman" w:hAnsi="TH SarabunPSK" w:cs="TH SarabunPSK"/>
          <w:sz w:val="32"/>
          <w:szCs w:val="32"/>
        </w:rPr>
        <w:t>,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140 ล้านลูกบาศก์เมตร และยังไม่สามารถจัดสรรน้ำตามความต้องการได้อีกประมาณ 49</w:t>
      </w:r>
      <w:r w:rsidRPr="00C1789F">
        <w:rPr>
          <w:rFonts w:ascii="TH SarabunPSK" w:eastAsia="Times New Roman" w:hAnsi="TH SarabunPSK" w:cs="TH SarabunPSK"/>
          <w:sz w:val="32"/>
          <w:szCs w:val="32"/>
        </w:rPr>
        <w:t>,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610 ล้านลูกบาศก์เมตร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2.3.2 ปัญหาสิ่งแวดล้อมเพิ่มสูงขึ้นตามการขยายตัวของเศรษฐกิจและชุมชนเมือง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ปัญหาขยะมูลฝอยยังไม่ได้รับการแก้ไขอย่างมีประสิทธิภาพ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แนวโน้มอัตราการเกิดขยะมูลฝอยเฉลี่ยต่อคนต่อวันเพิ่มสูงขึ้นจาก 1.04 กิโลกรัม</w:t>
      </w:r>
      <w:r w:rsidRPr="00C1789F">
        <w:rPr>
          <w:rFonts w:ascii="TH SarabunPSK" w:eastAsia="Times New Roman" w:hAnsi="TH SarabunPSK" w:cs="TH SarabunPSK"/>
          <w:sz w:val="32"/>
          <w:szCs w:val="32"/>
        </w:rPr>
        <w:t>/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คน</w:t>
      </w:r>
      <w:r w:rsidRPr="00C1789F">
        <w:rPr>
          <w:rFonts w:ascii="TH SarabunPSK" w:eastAsia="Times New Roman" w:hAnsi="TH SarabunPSK" w:cs="TH SarabunPSK"/>
          <w:sz w:val="32"/>
          <w:szCs w:val="32"/>
        </w:rPr>
        <w:t>/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วัน ในปี 2553 เป็น 1.11 กิโลกรัม</w:t>
      </w:r>
      <w:r w:rsidRPr="00C1789F">
        <w:rPr>
          <w:rFonts w:ascii="TH SarabunPSK" w:eastAsia="Times New Roman" w:hAnsi="TH SarabunPSK" w:cs="TH SarabunPSK"/>
          <w:sz w:val="32"/>
          <w:szCs w:val="32"/>
        </w:rPr>
        <w:t>/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คน</w:t>
      </w:r>
      <w:r w:rsidRPr="00C1789F">
        <w:rPr>
          <w:rFonts w:ascii="TH SarabunPSK" w:eastAsia="Times New Roman" w:hAnsi="TH SarabunPSK" w:cs="TH SarabunPSK"/>
          <w:sz w:val="32"/>
          <w:szCs w:val="32"/>
        </w:rPr>
        <w:t>/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วัน ในปี 2557 สถานที่กำจัดขยะแบบถูกต้องตามหลักวิชาการมีเพียงร้อยละ 19 และมีการนำมูลฝอยกลับไปใช้ประโยชน์เพียงร้อยละ 18 ทำให้มีปริมาณขยะสะสมตกค้างเพิ่มสูงขึ้นถึง  19.9 ล้านตัน ในปี 2556 ของเสียอันตราย ในปี 2557 มีประมาณ 2.69 ล้านตัน โดยขยะอิเล็กทรอนิกส์มีแนวโน้มเพิ่มขึ้นร้อยละ 10 ต่อปี เนื่องจากความก้าวหน้าทางเทคโนโลยีที่มีการปรับเปลี่ยนอย่างรวดเร็ว ส่งผลให้ในอนาคตอาจต้องประสบปัญหาการกำจัดซากของเสียเหล่านี้ หากภาครัฐไม่มีมาตรการหรือมีกฎหมายควบคุมการรีไซเคิลขยะอย่างครบวงจร ขณะที่การจัดการของเสียอันตรายจากภาคอุตสาหกรรมสามารถจัดการได้ประมาณร้อยละ 70 โดยภาคอุตสาหกรรมมีการน้าของเสียอันตรายกลับมาใช้ประโยชน์ใหม่มากขึ้น แต่ยังพบการลักลอบทิ้งกากอุตสาหกรรมในหลายพื้นที่อย่างต่อเนื่อง เนื่องจากต้นทุนในการกำจัดสูง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มลพิษทางอากาศยังเกินมาตรฐานหลายแห่ง แต่มีแนวโน้มดีขึ้น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ในปี 2557 พบสารมลพิษทางอากาศเกินค่ามาตรฐานในหลายพื้นที่ของประเทศ และที่เป็นปัญหาสำคัญได้แก่ฝุ่นละออง ก๊าซโอโซน และสารอินทรีย์ระเหยง่าย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(VOCs)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โดยมีพื้นที่วิกฤติในเขตพื้นที่มาบตาพุด จังหวัดระยอง ที่ยังคงประสบปัญหาสารอินทรีย์ระเหยง่าย ในขณะที่พื้นที่อื่น เช่น กรุงเทพฯ ปทุมธานีเชียงใหม่ ขอนแก่น พบสารเบนซินเกินค่ามาตรฐาน แต่ส่วนใหญ่มีปริมาณลดลงจากปีที่ผ่านมา ซึ่งได้รับผลดีจากการปรับปรุงมาตรฐานน้ามันเชื้อเพลิงเมื่อต้นปี 2557 ทั้งนี้ ในพื้นที่กรุงเทพมหานคร การที่ปัญหาฝุ่นละอองและเบนซินมีปริมาณลดลง ส่วนหนึ่งเป็นผลการปรับปรุงมาตรฐานน้ามันเชื้อเพลิงจาก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EURO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3 เป็น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EURO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4 ตั้งแต่ปี 2555 และการปรับปรุงระบบขนส่งสาธารณะและทางจักรยาน การเข้มงวดกับการตรวจจับรถควันดำ อย่างไรก็ตาม ปัญหามลพิษทางอากาศในพื้นที่มาจากสาเหตุหลักคือปริมาณรถยนต์จำนวนมากสำหรับมลพิษจากหมอกควัน ในพื้นที่ภาคเหนือตอนบน พบว่าสถานการณ์ดีขึ้นเป็นล้าดับ โดยความร่วมมือและการทำงานระหว่างภาครัฐ องค์กรปกครองส่วนท้องถิ่น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อปท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และประชาชนดีขึ้น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คุณภาพน้ำที่อยู่ในเกณฑ์ดีมีแนวโน้มลดลง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สถานการณ์คุณภาพน้ำในช่วง 10 ปีที่ผ่านมา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พ</w:t>
      </w:r>
      <w:r w:rsidRPr="00C1789F">
        <w:rPr>
          <w:rFonts w:ascii="TH SarabunPSK" w:eastAsia="Times New Roman" w:hAnsi="TH SarabunPSK" w:cs="TH SarabunPSK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ศ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2548</w:t>
      </w:r>
      <w:r w:rsidRPr="00C1789F">
        <w:rPr>
          <w:rFonts w:ascii="TH SarabunPSK" w:eastAsia="Times New Roman" w:hAnsi="TH SarabunPSK" w:cs="TH SarabunPSK"/>
          <w:sz w:val="32"/>
          <w:szCs w:val="32"/>
        </w:rPr>
        <w:t>-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2557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มีแนวโน้มเสื่อมโทรมลง โดยแหล่งน้ำที่อยู่ในเกณฑ์ดีมีแนวโน้มลดลงส่วนแหล่งน้ำที่อยู่ในเกณฑ์พอใช้และเสื่อมโทรมมีแนวโน้มเพิ่มขึ้น สาเหตุสำคัญมาจากการชะหน้าดินที่มีปุ๋ยตกค้างจากการเกษตรและการปศุสัตว์ และการระบายน้ำเสียจากชุมชน ระบบบำบัดน้ำเสียรวมของชุมชน มีจำนวนไม่เพียงพอต่อการบำบัดน้ำเสียที่เพิ่มขึ้นตามการขยายตัวและการเจริญเติบโตของชุมชน โดยปัจจุบัน มีปริมาณน้ำเสียจากชุมชน 10.3 ล้านลูกบาศก์เมตรต่อวัน ขณะที่ระบบบ้าบัดน้าเสียรองรับน้าเสียที่เกิดขึ้นได้เพียงร้อยละ 31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>(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ประเทศไทยปล่อยก๊าซเรือนกระจกเพิ่มขึ้น แต่อัตราการเติบโตลดลง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ปริมาณการปล่อยก๊าซเรือนกระจกจากสาขาพลังงานมีแนวโน้มเพิ่มขึ้นอย่างต่อเนื่อง ตามปริมาณความต้องการใช้พลังงานที่เพิ่มขึ้นตามการขยายตัวทางเศรษฐกิจของประเทศ จากรายงานแห่งชาติฉบับที่ 2 การจัดท้าบัญชีก๊าซเรือนกระจกของประเทศไทย ระบุว่าประเทศไทยมีการปล่อยก๊าซเรือนกระจก ในปี 2533 ปริมาณ 229.08 ล้านตันคาร์บอนไดออกไซด์เทียบเท่า และเพิ่มเป็น 265.9 ล้านตันคาร์บอนไดออกไซด์เทียบเท่า ในปี 2547 โดยปริมาณการปล่อยก๊าซเรือนกระจกมีแนวโน้มเพิ่มขึ้นร้อยละ 3.3 ต่อปี อย่างไรก็ตาม อัตราการเติบโตลดลงในช่วง 5 ปีที่ผ่านมา ทั้งนี้เนื่องมาจากมาตรการการลดก๊าซเรือนกระจกต่างๆ ที่มีการดำเนินงานเพิ่มมากขึ้นในประเทศ ประกอบกับการกักเก็บก๊าซเรือนกระจกในภาคป่าไม้และการใช้ประโยชน์ที่ดินมีแนวโน้มเพิ่มมากขึ้นร้อยละ 1.1 จึงส่งผลให้ภาคดังกล่าวเป็นภาคที่มีความสำคัญมากในการเพิ่มการดูดกลับและช่วยลดปริมาณการปล่อยก๊าซเรือนกระจกโดยรวมของประเทศ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2.3.3 ภัยพิบัติทางธรรมชาติโดยเฉพาะอย่างยิ่งอุทกภัยเกิดขึ้นบ่อยครั้งและมีความรุนแรงมากขึ้น ส่งผลกระทบต่อภาคการผลิตและวิถีการดารงชีวิตของคนไทย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ทั้งอุทกภัย ภัยแล้ง 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วาต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ภัย และดินถล่ม สร้างความเสียหายนับเป็นมูลค่ากว่าหมื่นล้านบาท อันเป็นผลกระทบมาจากการเปลี่ยนแปลงสภาพภูมิอากาศ ภัยพิบัติทางธรรมชาติโดยเฉพาะอย่างยิ่งอุทกภัยมีแนวโน้มและความถี่มากขึ้น ซึ่งจะส่งผลกระทบต่อภาคการผลิตและวิถีการดำรงชีวิตของคนไทยเป็นประจำทุกปีในมิติของจ้านวนประชากรเสี่ยงภัยจะพบว่าภัยแล้งเป็นภัยธรรมชาติที่ส่งผลกระทบต่อประชากรเป็นจำนวนมากกว่าภัยประเภทอื่นๆ ในขณะที่น้ำท่วมเป็นภัยธรรมชาติที่ส่งผลให้ประเทศไทยถูกจัดอยู่ในลำดับประเทศที่มีความเสี่ยงต้นๆ ของโลก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2.4 ด้านการบริหารจัดการและการปรับปรุงประสิทธิภาพกลไกการพัฒนา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2.4.1 ด้าน</w:t>
      </w:r>
      <w:proofErr w:type="spellStart"/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ธรรมาภิ</w:t>
      </w:r>
      <w:proofErr w:type="spellEnd"/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บาล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ประเทศไทยจะต้องให้ความสำคัญกับเรื่อง</w:t>
      </w:r>
      <w:proofErr w:type="spellStart"/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ธรรมาภิ</w:t>
      </w:r>
      <w:proofErr w:type="spellEnd"/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บาลอย่างเร่งด่วน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จากการประเมินผ่านดัชนีความอยู่เย็นเป็นสุขร่วมกันในสังคมไทย ชี้ว่า สังคมไทยในภาพรวมมีความอยู่เย็นเป็นสุขร่วมกันอยู่ในระดับปานกลางในปี 2556 แต่องค์ประกอบด้านสังคมประชาธิปไตยที่มี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ธรรมาภิ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บาลอยู่ในระดับที่ต้องเร่งแก้ไข สถานการณ์ดังกล่าว ถือเป็นความจ้าเป็นของประเทศไทยที่จะต้องให้ความสำคัญกับเรื่อง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ธรรมาภิ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บาลอย่างเร่งด่วน เนื่องจากสถานการณ์วิกฤตคุณธรรม จริยธรรมและ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ธรรมาภิ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บาลของสังคมไทยหลัก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ธรรมาภิ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บาล ตามระเบียบสำนักนายกรัฐมนตรีว่าด้วยการสร้างระบบบริหารกิจการบ้านเมืองและสังคมที่ดี พ</w:t>
      </w:r>
      <w:r w:rsidRPr="00C1789F">
        <w:rPr>
          <w:rFonts w:ascii="TH SarabunPSK" w:eastAsia="Times New Roman" w:hAnsi="TH SarabunPSK" w:cs="TH SarabunPSK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ศ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2552 มีอย่างน้อย 6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ประการคือ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หลักนิติธรรม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หลักคุณธรรม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หลักความโปร่งใส </w:t>
      </w:r>
      <w:r w:rsidRPr="00C1789F">
        <w:rPr>
          <w:rFonts w:ascii="TH SarabunPSK" w:eastAsia="Times New Roman" w:hAnsi="TH SarabunPSK" w:cs="TH SarabunPSK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หลักความมีส่วนร่วม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5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หลักความรับผิดชอบ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6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หลักความคุ้มค่า ขณะนี้ ได้มีการสะสมตัวและลุกลามสู่ทุกภาคส่วน ได้แก่ ภาคการเมืองทั้งระดับชาติและระดับท้องถิ่นที่มีการซื้อสิทธิ์ ขายเสียง มีการทุจริตเพื่อให้ได้รับการเลือกตั้ง มีผลประโยชน์ส่วนตนทับซ้อนกับผลประโยชน์รัฐหน่วยงานภาครัฐ มีระบบการบริหารงานที่ไม่เป็น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ธรรมาภิ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บาล มีการใช้อำนาจหน้าที่โดยมิชอบ หาผลประโยชน์ให้ตนเองและพวกพ้อง ภาคธุรกิจบางส่วนมีการร่วมมือกับนักการเมืองและข้าราชการ กระทำการทุจริตเพื่อให้ได้งานจากภาครัฐ ปิดงานอย่างรวดเร็ว ผูกขาดทางธุรกิจ หลีกเลี่ยงภาษี ขาดความรับผิดชอบต่อผู้บริโภค ภาคประชาชนมีแนวโน้มยอมรับการทุจริตต่างๆ ที่ตนเองได้รับประโยชน์มากขึ้น สถาบันทางศาสนาบางส่วนประพฤติผิดคุณธรรมและจริยธรรมเสียเอง มีปัญหาการบริหารจัดการทรัพย์สินของส่วนรวม ขาดความโปร่งใส ปล่อยให้คนบางกลุ่มใช้ศาสนาเป็น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เครื่องมือแสวงหาประโยชน์ สื่อมวลชนหลายสำนักวางตัวไม่เป็นกลาง ไม่แสดงบทบาทในการต่อต้านการทุจริตหรือปกปิดข้อเท็จจริง รับผลประโยชน์จากกลุ่มนายทุนและนักธุรกิจการเมืองจนไม่สามารถรักษาจริยธรรมหรือจรรยาบรรณของวิชาชีพได้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ภาคเอกชนมีการประเมินหลัก</w:t>
      </w:r>
      <w:proofErr w:type="spellStart"/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บริษัทภิ</w:t>
      </w:r>
      <w:proofErr w:type="spellEnd"/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บาล ตั้งแต่ปี 2544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โดยสมาคมส่งเสริมสถาบันกรรมการบริษัทไทย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(Thai Institute of Directors : IOD)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ได้สำรวจการกำกับดูแลกิจการของบริษัทจดทะเบียนในตลาดหลักทรัพย์แห่งประเทศไทยอย่างต่อเนื่อง พบว่า บริษัทจดทะเบียนที่มี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ธรรมาภิ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บาลมีคะแนนเฉลี่ยอยู่ที่ 72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%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ในปี 2557 ถือว่าอยู่ในระดับดีเมื่อเทียบกับปี 2545 ที่มีคะแนนเฉลี่ยอยู่ที่ 52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%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และมีคะแนนเฉลี่ยลดลงเมื่อเทียบกับปี 2554 ที่มีคะแนนเฉลี่ยอยู่ที่ 77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%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แสดงให้เห็นว่า บริษัทจดทะเบียนไทย ให้ความสำคัญในการพัฒนาการกำกับดูแลกิจการที่ดีเพื่อโอกาสในการเติบโตอย่างยั่งยืนและสร้างความเชื่อมั่นแก่ผู้ลงทุนทั้งในประเทศและต่างประเทศสู่การยอมรับในระดับสากล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2.4.2 ด้านการบริหารจัดการภาครัฐและการกระจายอำนาจ</w:t>
      </w:r>
    </w:p>
    <w:p w:rsidR="00C1789F" w:rsidRPr="00C1789F" w:rsidRDefault="00C1789F" w:rsidP="00E64DED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การบริหารจัดการภาครัฐมีการปรับปรุงตามยุคสมัย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พระราชบัญญัติระเบียบบริหารราชการแผ่นดิน พ</w:t>
      </w:r>
      <w:r w:rsidRPr="00C1789F">
        <w:rPr>
          <w:rFonts w:ascii="TH SarabunPSK" w:eastAsia="Times New Roman" w:hAnsi="TH SarabunPSK" w:cs="TH SarabunPSK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ศ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2534 ได้จัดระเบียบการบริหารราชการแผ่นดินแบ่งออกเป็น 3 ส่วนได้แก่ บริหารราชการส่วนกลาง บริหารราชการส่วนภูมิภาค และบริหารราชการส่วนท้องถิ่นที่ใช้หลักการกระจายอำนาจที่ส่วนกลางได้มอบอำนาจระดับหนึ่งให้ประชาชนในท้องถิ่นไปดำเนินการปกครองตนเองอย่างอิสระโดยที่ไม่ขัดต่อกฎหมายของประเทศ ทั้งสามส่วนนี้อยู่ในการควบคุมและบริหารงานของคณะรัฐมนตรี ซึ่งมีหน้าที่รับผิดชอบบริหารราชการแผ่นดิน รวมไปถึงการกำหนดนโยบายเพื่อให้ข้าราชการนำไปปฏิบัติ ทั้งนี้การปฏิรูประบบราชการที่เกิดการเปลี่ยนแปลงอย่างชัดเจนในโครงสร้างของหน่วยราชการเกิดขึ้นจากพระราชบัญญัติปรับปรุงกระทรวง ทบวง กรม พ</w:t>
      </w:r>
      <w:r w:rsidRPr="00C1789F">
        <w:rPr>
          <w:rFonts w:ascii="TH SarabunPSK" w:eastAsia="Times New Roman" w:hAnsi="TH SarabunPSK" w:cs="TH SarabunPSK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ศ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2545 มีการกำหนดส่วนราชการไว้เป็น 20 กระทรวง และส่วนราชการไม่สังกัดสำนักนายกรัฐมนตรี กระทรวง หรือทบวง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การกระจายอำนาจเกิดผลสำเร็จหลายด้านแต่ยังมีปัญหาที่ต้องแก้ไข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การกระจายอำนาจให้แก่ 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อปท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ในระยะที่ผ่านมาได้ดำเนินการตามแนวทางของรัฐธรรมนูญแห่งราชอาณาจักรไทย พ</w:t>
      </w:r>
      <w:r w:rsidRPr="00C1789F">
        <w:rPr>
          <w:rFonts w:ascii="TH SarabunPSK" w:eastAsia="Times New Roman" w:hAnsi="TH SarabunPSK" w:cs="TH SarabunPSK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ศ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2540 และ 2550 และตามแผนการกระจายอำนาจให้แก่องค์กรปกครองส่วนท้องถิ่น และแผนปฏิบัติการกำหนดขั้นตอนการกระจายอำนาจให้แก่องค์กรปกครองส่วนท้องถิ่นฉบับที่ 1 และฉบับที่ 2 นอกจากนั้น มีการใช้งบประมาณเป็นตัวกระตุ้นให้เกิดการถ่ายโอนภารกิจ หน้าที่และเพิ่มรายได้ในการดำเนินงานของ 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อปท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โดยในปีงบประมาณ พ</w:t>
      </w:r>
      <w:r w:rsidRPr="00C1789F">
        <w:rPr>
          <w:rFonts w:ascii="TH SarabunPSK" w:eastAsia="Times New Roman" w:hAnsi="TH SarabunPSK" w:cs="TH SarabunPSK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ศ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2543 สัดส่วนของรายได้ของท้องถิ่นต่อรายได้รัฐบาลคิดเป็นร้อยละ 13.31 เพิ่มขึ้นเป็นร้อยละ 25.17 ในปีงบประมาณ 2550 และร้อยละ 28.21 ในปีงบประมาณ พ</w:t>
      </w:r>
      <w:r w:rsidRPr="00C1789F">
        <w:rPr>
          <w:rFonts w:ascii="TH SarabunPSK" w:eastAsia="Times New Roman" w:hAnsi="TH SarabunPSK" w:cs="TH SarabunPSK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ศ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2559 มีการถ่ายโอนภารกิจไปแล้วตามแผนปฏิบัติการกำหนดขั้นตอนการกระจายอำนาจให้แก่ 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อปท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ฉบับที่ 1 จำนวน 185 ภารกิจจากภารกิจที่จะต้องถ่ายโอน 245 ภารกิจและถ่ายโอนภารกิจตามแผนปฏิบัติการฯ ฉบับที่ 2 จำนวน 75 งาน</w:t>
      </w:r>
      <w:r w:rsidRPr="00C1789F">
        <w:rPr>
          <w:rFonts w:ascii="TH SarabunPSK" w:eastAsia="Times New Roman" w:hAnsi="TH SarabunPSK" w:cs="TH SarabunPSK"/>
          <w:sz w:val="32"/>
          <w:szCs w:val="32"/>
        </w:rPr>
        <w:t>/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กิจกรรมจาก 114 งาน</w:t>
      </w:r>
      <w:r w:rsidRPr="00C1789F">
        <w:rPr>
          <w:rFonts w:ascii="TH SarabunPSK" w:eastAsia="Times New Roman" w:hAnsi="TH SarabunPSK" w:cs="TH SarabunPSK"/>
          <w:sz w:val="32"/>
          <w:szCs w:val="32"/>
        </w:rPr>
        <w:t>/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กิจกรรม และถ่ายโอนบุคลากรจากส่วนกลางให้องค์กรปกครองส่วนท้องถิ่น จำนวน 9.850 คน แบ่งเป็นข้าราชการ 1</w:t>
      </w:r>
      <w:r w:rsidRPr="00C1789F">
        <w:rPr>
          <w:rFonts w:ascii="TH SarabunPSK" w:eastAsia="Times New Roman" w:hAnsi="TH SarabunPSK" w:cs="TH SarabunPSK" w:hint="cs"/>
          <w:sz w:val="32"/>
          <w:szCs w:val="32"/>
        </w:rPr>
        <w:t>,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378 คน บุคลากรทางการศึกษา 5</w:t>
      </w:r>
      <w:r w:rsidRPr="00C1789F">
        <w:rPr>
          <w:rFonts w:ascii="TH SarabunPSK" w:eastAsia="Times New Roman" w:hAnsi="TH SarabunPSK" w:cs="TH SarabunPSK" w:hint="cs"/>
          <w:sz w:val="32"/>
          <w:szCs w:val="32"/>
        </w:rPr>
        <w:t>,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295 คน ข้าราชการกระทรวงสาธารณสุขซึ่งประจำอยู่ที่สถานีอนามัย จำนวน 79 คน และลูกจ้างประจำ 3</w:t>
      </w:r>
      <w:r w:rsidRPr="00C1789F">
        <w:rPr>
          <w:rFonts w:ascii="TH SarabunPSK" w:eastAsia="Times New Roman" w:hAnsi="TH SarabunPSK" w:cs="TH SarabunPSK" w:hint="cs"/>
          <w:sz w:val="32"/>
          <w:szCs w:val="32"/>
        </w:rPr>
        <w:t>,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098 คน อย่างไรก็ตามยังมีปัญหาที่ต้องการการแก้ไข เช่น การทับซ้อนของอำนาจหน้าที่และเขตพื้นที่ระหว่างองค์การบริหารส่วนจังหวัดและองค์การบริหารส่วนตำบลหรืองค์การบริหารส่วนตำบล ท้าให้การจัดบริการสาธารณะให้กับประชาชนยังขาดความสมดุล ปัญหาการซื้อเสียง ทำให้การเลือกตั้งระดับท้องถิ่นขาดความชอบธรรม และปัญหาการขาดแคลนรายได้ของ 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อปท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ซึ่งรายได้ที่ท้องถิ่นจัดเก็บเองในภาพรวมมีสัดส่วนเพียงร้อยละ 9.90 ของรายได้รัฐบาลในปีงบประมาณ พ</w:t>
      </w:r>
      <w:r w:rsidRPr="00C1789F">
        <w:rPr>
          <w:rFonts w:ascii="TH SarabunPSK" w:eastAsia="Times New Roman" w:hAnsi="TH SarabunPSK" w:cs="TH SarabunPSK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ศ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2549 และเพิ่มเป็นร้อยละ 10.65 ในปีงบประมาณ พ</w:t>
      </w:r>
      <w:r w:rsidRPr="00C1789F">
        <w:rPr>
          <w:rFonts w:ascii="TH SarabunPSK" w:eastAsia="Times New Roman" w:hAnsi="TH SarabunPSK" w:cs="TH SarabunPSK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ศ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2559 ท้องถิ่นจำเป็นต้องพึ่งพาเงินอุดหนุนจากรัฐบาล คิดเป็นร้อยละ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38.52 และร้อยละ 39.46 ตามลำดับ ส่งผลให้ 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อปท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ในพื้นที่ที่มีกิจกรรมทางเศรษฐกิจหนาแน่น เช่น การเป็นแหล่งที่ตั้งของอุตสาหกรรม การค้า การบริการ การเป็นพื้นที่เขตพัฒนาเศรษฐกิจพิเศษ แหล่งท่องเที่ยวที่มีชื่อเสียงระดับโลก การจัดบริการสาธารณะรองรับการเติบโตของเมืองและการเพิ่มขึ้นของประชากรแฝงและแรงงานต่างด้าวได้อย่างมีขอบเขตจ้ากัด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2.4.3 ด้านการทุจริตคอร์รัปชั่น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ไทยกำลังประสบปัญหาการทุจริตเชิงนโยบายและผลประโยชน์ทับซ้อนเป็นอย่างมาก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พัฒนาการของการทุจริตคอร์รัปชั่นในสังคมไทยเปลี่ยนแปลงจากในอดีตที่มีรูปแบบการทุจริตจัดซื้อจัดจ้าง รับสินบน ซึ่งสามารถตรวจสอบหาหลักฐานจับผิดมาลงโทษได้ เนื่องจากมีความซับซ้อนไม่มากเท่ากับการทุจริตคอร์รัปชั่นในปัจจุบันที่ประเทศไทยมีความเสียหายจากการทุจริตคอร์รัปชั่นขนาดใหญ่ที่สูงเป็นแสนล้านบาท อันเนื่องจากการทุจริตเชิงนโยบายและผลประโยชน์ทับซ้อนซึ่งเป็นรูปแบบใหม่ที่เกิดมากขึ้นในช่วงที่รัฐเข้ามามีบทบาทในการพัฒนาเศรษฐกิจและการหาประโยชน์จากธุรกิจในโลกสมัยใหม่ มีความซับซ้อนเพิ่มขึ้นและในปัจจุบันประเทศไทยประสบปัญหาการทุจริตเชิงนโยบายและผลประโยชน์ทับซ้อนเป็นอย่างมาก ไม่ว่าจะเป็นองค์กรภาครัฐหรือภาคเอกชน และมาตรการต่างๆ ที่ออกมา รวมทั้งกฎหมายเกี่ยวกับการทุจริตและการตรวจสอบจากองค์กรต่างๆ ยังไม่สามารถที่จะเข้าไปแก้ไขปัญหาเหล่านี้ได้ ดังปรากฏตามดัชนีภาพลักษณ์คอร์รัปชั่น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(Corruption Perception Index : CPI)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พ</w:t>
      </w:r>
      <w:r w:rsidRPr="00C1789F">
        <w:rPr>
          <w:rFonts w:ascii="TH SarabunPSK" w:eastAsia="Times New Roman" w:hAnsi="TH SarabunPSK" w:cs="TH SarabunPSK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ศ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2557 ขององค์กรเพื่อความโปร่งใสนานาชาติ พบว่าประเทศไทยได้ 38 คะแนนจากคะแนนเต็ม 100 คะแนน อยู่อันดับที่ 85 จากการจัดอันดับทั้งหมด 175 ประเทศทั่วโลก จะเห็นได้ว่าประเทศไทยมีคะแนนดีขึ้นเล็กน้อยเทียบกับปี 2556 ที่ได้ 35 คะแนน อยู่อันดับ 102 โดยเมื่อเทียบกับประเทศในกลุ่มอาเซียนพบว่า ประเทศไทยมีคะแนนเท่ากับประเทศฟิลิปปินส์ ส่วนประเทศสิงคโปร์สูงถึง 84 คะแนน และมาเลเซียได้ 52 คะแนน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คะแนนมากหมายถึงมี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คอร์รัป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ชันน้อย</w:t>
      </w:r>
      <w:r w:rsidRPr="00C1789F">
        <w:rPr>
          <w:rFonts w:ascii="TH SarabunPSK" w:eastAsia="Times New Roman" w:hAnsi="TH SarabunPSK" w:cs="TH SarabunPSK"/>
          <w:sz w:val="32"/>
          <w:szCs w:val="32"/>
        </w:rPr>
        <w:t>)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 บริบทการเปลี่ยนแปลงและภาพอนาคตประเทศไทย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3.1 บริบทภายใน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3.1.1 ภาพเศรษฐกิจไทยในกรณีฐาน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ภายใต้สมมติฐาน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แนวโน้มการขยายตัวของเศรษฐกิจโลกเฉลี่ยร้อยละ 3.8 ในช่วงแผนพัฒนาฯ ฉบับที่ 12 และร้อยละ 4.2 ในช่วงแผนพัฒนาฯ ฉบับที่ 13 (2) การลงทุนภาครัฐขยายตัวเฉลี่ยร้อยละ 4 (3) ราคาน้ามันเฉลี่ย 70-90 ดอลลาร์ 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สรอ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ต่อบาร์เรลในช่วงแผนพัฒนาฯ ฉบับที่ 12 และเฉลี่ย 80-100 ดอลลาร์ 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สรอ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ต่อบาร์เรลในช่วง</w:t>
      </w:r>
    </w:p>
    <w:p w:rsidR="00C1789F" w:rsidRPr="00C1789F" w:rsidRDefault="00C1789F" w:rsidP="00E64DE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แผนพัฒนาฯ ฉบับที่ 13 (4) ผลิตภาพการผลิตรวมขยายตัวร้อยละ 2.1 โดยผลิตภาพการผลิตภาคเกษตรหดตัวต่อเนื่องเฉลี่ยร้อยละ 0.8 ภาคอุตสาหกรรมขยายตัวเฉลี่ยร้อยละ 2.0 และภาคบริการขยายตัวเฉลี่ยร้อยละ 3.0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5) 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การลงทุนภาคเอกชนขยายตัวเฉลี่ยร้อยละ 5 และ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6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กำลังแรงงานลดลงเฉลี่ยร้อยละ0.2 และร้อยละ 0.7 ในช่วงแผนพัฒนาฯ ฉบับที่ 12 และ 13 ตามลำดับภายใต้สมมุติฐานเหล่านี้ เศรษฐกิจไทยในช่วง 10 ปีข้างหน้ามีแนวโน้มที่จะขยายตัวเฉลี่ยร้อยละ 3.3</w:t>
      </w:r>
      <w:r w:rsidRPr="00C1789F">
        <w:rPr>
          <w:rFonts w:ascii="TH SarabunPSK" w:eastAsia="Times New Roman" w:hAnsi="TH SarabunPSK" w:cs="TH SarabunPSK"/>
          <w:sz w:val="32"/>
          <w:szCs w:val="32"/>
        </w:rPr>
        <w:t>–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4.3 โดยมีค่ากลางของการประมาณการร้อยละ 3.8 ซึ่งทำให้เศรษฐกิจไทยจะสามารถขยับฐานะขึ้นเป็นประเทศ รายได้สูงในช่วงปี 2571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ในกรณีเศรษฐกิจขยายตัวเฉลี่ยร้อยละ 4.3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–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2574)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ในกรณีเศรษฐกิจขยายตัวเฉลี่ยร้อยละ 3.3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การขยายตัวในกรณีฐานดังกล่าวทำให้เศรษฐกิจไทยมีความเสี่ยงที่จะตกอยู่ภายใต้กับดักประเทศรายได้ปานกลางอย่างถาวรมากขึ้น เมื่อคำนึงถึงเงื่อนไขในระยะยาว โดยเฉพาะ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การลดลงของกำลังแรงงานที่จะหดตัวเร่งขึ้นเป็นเฉลี่ยร้อยละ 1.0 ในช่วงแผนพัฒนาฯ ฉบับที่ 14 ซึ่งจะเป็นปัจจัยถ่วงต่อการขยายตัวทางเศรษฐกิจมากขึ้น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ขีด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ความสามารถด้านการคิดค้นเทคโนโลยีและนวัตกรรมซึ่งเป็นสิ่งจำเป็นในการยกระดับฐานะประเทศเข้าสู่การเป็นประเทศรายได้สูงจะลดลงตามการเพิ่มขึ้นของสัดส่วนของประชากรผู้สูงอายุ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จำนวนประชากรรวมจะเริ่มลดลงในปี 2570 ซึ่งส่งผลให้อุปสงค์และการผลิตเพื่อตอบสนองความต้องการในประเทศขยายตัวช้าลง 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การเพิ่มขึ้นของขีดความสามารถในการแข่งขันของประเทศต่างๆ ที่การปรับตัวเข้าสู่สังคมผู้สูงอายุช้ากว่าไทย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5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ภาระการใช้จ่ายเพื่อดูแลผู้สูงอายุเพิ่มขึ้นท้าให้การจัดสรรงบประมาณเพื่อการพัฒนาประเทศเพื่อยกระดับฐานะการพัฒนาประเทศมีข้อจ้ากัดมากขึ้น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6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เกณฑ์รายได้ขั้นต่ำสำหรับการเป็นประเทศรายได้ขั้นสูงปรับตัวเพิ่มขึ้นเฉลี่ยประมาณ 100-200 ดอลลาร์ 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สรอ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ต่อคนต่อปีตามการเพิ่มขึ้นของรายได้และมาตรฐานการครองชีพของประเทศสำคัญๆ เงื่อนไขดังกล่าวทำให้ประเทศไทยมีความสุ่มเสี่ยงที่จะไม่สามารถหารายได้ที่เพียงพอในการที่จะทำให้คนไทยได้รับการพัฒนาอย่างเต็มศักยภาพ มีความภาคภูมิ มีเกียรติและศักดิ์ศรีในประชาคมภูมิภาคและในเวทีโลก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3.1.2 การเข้าสู่สังคมผู้สูงอายุ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การเข้าสู่สังคมผู้สูงอายุของประเทศไทยส่งผลให้อัตราการพึ่งพิงของประชากรวัยแรงงานต้องแบกรับการดูแลผู้สูงอายุเพิ่มสูงขึ้น โดยในปี 2553 มีประชากรวัยแรงงาน 5 คนที่มีศักยภาพแบกรับผู้สูงอายุ 1 คน และคาดการณ์ว่าในปี 2583 จะเหลือประชากรวัยแรงงานเพียง 1.7 คนแบกรับผู้สูงอายุ 1 คน การขาดแคลนกำลังแรงงานท้าให้ต้องนำเข้าแรงงานไร้ทักษะจากประเทศเพื่อนบ้าน ซึ่งส่งผลกระทบต่อตลาดแรงงานไทยในด้านการยกระดับรายได้และทักษะฝีมือแรงงานจะช้าลง ผลิตภาพแรงงานไทยอาจเพิ่มขึ้นช้า ปัญหาการค้ามนุษย์ และการขาดการคุ้มครองทางสังคมขั้นพื้นฐานที่จำเป็น ซึ่งจะเป็นปัญหาต่อเนื่องที่ส่งผลต่อคุณภาพชีวิตของคนไทย อาทิ อาชญากรรม โรคระบาด และภาระทางการคลังของระบบบริการทางสังคม อย่างไรก็ตาม นับเป็นโอกาสในการพัฒนาสินค้าและบริการ ธุรกิจบริการที่เหมาะสมกับกลุ่มผู้สูงอายุที่เพิ่มขึ้นเป็นตัวเลขเบื้องต้น 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สศช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จะคำนวณใหม่อีกครั้งเมื่อการปรับปรุงฐานข้อมูลในแบบจำลองเสร็จสมบูรณ์เกณฑ์ขั้นต่ำในปี 2546 ซึ่งอยู่ที่ 12</w:t>
      </w:r>
      <w:r w:rsidRPr="00C1789F">
        <w:rPr>
          <w:rFonts w:ascii="TH SarabunPSK" w:eastAsia="Times New Roman" w:hAnsi="TH SarabunPSK" w:cs="TH SarabunPSK" w:hint="cs"/>
          <w:sz w:val="32"/>
          <w:szCs w:val="32"/>
        </w:rPr>
        <w:t>,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745 ดอลลาร์ 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สรอ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ต่อคนต่อปี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3.1.3 ความเหลื่อมล้ำ</w:t>
      </w:r>
    </w:p>
    <w:p w:rsid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ความเหลื่อมล้ำเป็นปัญหาสำคัญในสังคมไทยทั้งความเหลื่อมล้ำด้านรายได้ โอกาสการเข้าถึงบริการภาครัฐและการเข้าถึงทรัพยากรธรรมชาติ นำไปสู่ความขัดแย้งในสังคม และเป็นอุปสรรคต่อการพัฒนาประเทศที่ลดทอนความเข้มแข็งทางเศรษฐกิจและความมั่นคงทางสังคม จากการกระจายรายได้และผลประโยชน์ของการพัฒนาไปยังกลุ่มคนต่างๆ ในสังคม บางพื้นที่และบางสาขาการผลิตไม่ทั่วถึงเป็นธรรมผลประโยชน์ส่วนใหญ่ตกอยู่ในกลุ่มที่มีโอกาสและรายได้สูง ทำให้สัดส่วนรายได้ระหว่างกลุ่มคนรวยร้อยละ 10 ของประชากรกับกลุ่มคนจนร้อยละ 10 ของประชากร มีความแตกต่างกันถึง 34.9 เท่าในปี 2556 นอกจากนี้ความเหลื่อมล้ำยังส่งผลให้เกิดปัญหาต่างๆ อาทิ ปัญหาการทุจริตคอร์รัปชั่น คนยากจนขาดโอกาสการเข้าถึงบริการการศึกษาและสาธารณสุขที่มีคุณภาพอย่างเท่าเทียม การแย่งชิงทรัพยากร การรับรู้ข้อมูลข่าวสารปัญหาอาชญากรรมและยาเสพติด</w:t>
      </w:r>
    </w:p>
    <w:p w:rsidR="00E64DED" w:rsidRDefault="00E64DED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E64DED" w:rsidRPr="00C1789F" w:rsidRDefault="00E64DED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3.1.4 ความเป็นเมือง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การเปลี่ยนแปลงพื้นที่ชนบทไปสู่ความเป็นเมืองมีแนวโน้มเพิ่มขึ้นเพื่อลดความแออัดของเมืองหลวงและเมืองหลัก อันเป็นการกระจายความเจริญสู่พื้นที่นั้นๆ จึงจำเป็นที่จะต้องมีการลงทุนโครงสร้างพื้นฐาน การจัดบริการ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สาธารณะเพื่อรองรับการเติบโตของเมือง การใช้ประโยชน์ของทรัพยากรท้องถิ่นทั้งปัจจัยการผลิตและแรงงานไปสู่ภาคการค้า บริการ และอุตสาหกรรม ตลอดจนการแสวงหาเทคโนโลยีใหม่ๆ ที่จะช่วยลดผลกระทบต่อสิ่งแวดล้อม ซึ่งจะส่งผลต่อการลดลงและความเสื่อมโทรมของทรัพยากรท้องถิ่น การลดลงของแรงงานในภาคเกษตร 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รวมทั้งปัญหาการบริหารจัดการขยะทั้งขยะชุมชนและอุตสาหกรรม ทั้งนี้ การเพิ่มขึ้นของประชากรและแรงงานในพื้นที่อาจส่งผลต่อการเปลี่ยนแปลงของวิถีชีวิตและวัฒนธรรมท้องถิ่น อย่างไรก็ตาม การผลิตและกิจกรรมทางเศรษฐกิจที่มีขนาดใหญ่ขึ้นเพื่อตอบสนองความต้องการคนในเมืองที่มากขึ้น จะส่งผลให้เกิดการประหยัดจากขนาด การขนส่งมีต้นทุนต่ำลง และการลงทุนในระบบสาธารณูปโภคจะมีความคุ้มค่ามากขึ้น นอกจากนี้ ความต้องการแรงงานที่มากขึ้นจะมีส่วนเอื้อหรือทำให้จำเป็นต้องมีการจัดตั้งสถาบันการศึกษาในพื้นที่เพื่อตอบสนองความต้องการของสถานประกอบการที่มีจำนวนมาก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3.1.5 การบริหารจัดการภาครัฐ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ร่างรัฐธรรมนูญแห่งราชอาณาจักรไทย พ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ศ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2558 วางกรอบด้านการบริหารจัดการภาครัฐ เอื้อต่อการพัฒนา</w:t>
      </w:r>
      <w:proofErr w:type="spellStart"/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ธรรมาภิ</w:t>
      </w:r>
      <w:proofErr w:type="spellEnd"/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บาลภาครัฐ 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ร่างรัฐธรรมนูญแห่งราชอาณาจักรไทย พ</w:t>
      </w:r>
      <w:r w:rsidRPr="00C1789F">
        <w:rPr>
          <w:rFonts w:ascii="TH SarabunPSK" w:eastAsia="Times New Roman" w:hAnsi="TH SarabunPSK" w:cs="TH SarabunPSK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ศ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2558 มีมาตราสำคัญๆ ที่จะช่วยสนับสนุนให้การบริหารจัดการและการปรับปรุงประสิทธิภาพกลไกการพัฒนาอาทิ มาตรา 69 หน่วยงานของรัฐ องค์การเอกชนหรือองค์กรใดที่ดำเนินกิจกรรมโดยใช้เงินแผ่นดิน มีหน้าที่ต้องเปิดเผยข้อมูลเกี่ยวกับการดำเนินการดังกล่าวต่อสาธารณะเพื่อให้พลเมืองได้ติดตามและตรวจสอบมาตรา 82 รัฐต้องดำเนินการตามแนวนโยบายพื้นฐานแห่งรัฐ และต้องจัดระบบงานราชการและงานของรัฐอย่างอื่น ให้เป็นไปตามหลัก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ธรรมาภิ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บาล พัฒนาและสร้างโอกาสเพื่อลดความเหลื่อมล้ำและสร้างความเป็นธรรมอย่างยั่งยืน กระจายอำนาจและจัดภารกิจ อำนาจหน้าที่ และขอบเขตความรับผิดชอบที่ชัดเจนระหว่างราชการส่วนกลาง ส่วนภูมิภาค และส่วนท้องถิ่น รวมทั้งมีกลไกป้องกันและขจัดการทุจริตและประพฤติมิชอบที่มีประสิทธิภาพทั้งในภาครัฐและภาคเอกชน ฯลฯ มาตรา 89 รัฐต้องดำเนินนโยบายการเงิน การคลัง และงบประมาณภาครัฐ โดยยึดหลักการรักษาวินัยและความยั่งยืนทางการคลัง และการใช้จ่ายเงินแผ่นดิน อย่างคุ้มค่า จัดให้มีระบบการเงินการคลังเพื่อสังคม มีระบบภาษีอากรที่มีความเป็นธรรมมีประสิทธิภาพ เกิดประโยชน์สูงสุดต่อประชาชน และสอดคล้องกับการเปลี่ยนแปลงทางเศรษฐกิจและสังคม</w:t>
      </w:r>
    </w:p>
    <w:p w:rsid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ภาคประชาสังคมให้ความสำคัญกับการบริหารจัดการของภาครัฐสถาบันทางสังคม อาทิ มูลนิธิ สถาบันการศึกษา หน่วยงานวิจัยต่างๆ น้าเสนอผลการติดตาม วิเคราะห์ สังเคราะห์ เรื่องที่เกี่ยวกับการบริหารจัดการประเทศและการปรับปรุงประสิทธิภาพกลไกการพัฒนาทั้งประเด็น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ธรรมาภิ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บาล การทุจริตคอร์รัปชั่นทั้งการคอร์รัปชั่นขนาดใหญ่และคอร์รัปชั่นภาคครัวเรือน การบริหารจัดการภาครัฐและการกระจายอำนาจ เพื่อรายงานข้อค้นพบและข้อเสนอแนะสู่สาธารณะ เป็นแรงกดดันให้ผู้มีอำนาจภาครัฐหันมาพิจารณา ทบทวน แนวนโยบาย มาตรการ และกลไกการท้างานต่างๆ ให้เหมาะสมมากขึ้น</w:t>
      </w:r>
    </w:p>
    <w:p w:rsidR="00E64DED" w:rsidRPr="00C1789F" w:rsidRDefault="00E64DED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3.2 บริบทภายนอก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3.2.1 การเข้าสู่สังคมผู้สูงอายุของโลก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องค์การสหประชาชาติประเมินสถานการณ์ว่าในช่วงปี 2544</w:t>
      </w:r>
      <w:r w:rsidRPr="00C1789F">
        <w:rPr>
          <w:rFonts w:ascii="TH SarabunPSK" w:eastAsia="Times New Roman" w:hAnsi="TH SarabunPSK" w:cs="TH SarabunPSK"/>
          <w:sz w:val="32"/>
          <w:szCs w:val="32"/>
        </w:rPr>
        <w:t>-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2643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ค</w:t>
      </w:r>
      <w:r w:rsidRPr="00C1789F">
        <w:rPr>
          <w:rFonts w:ascii="TH SarabunPSK" w:eastAsia="Times New Roman" w:hAnsi="TH SarabunPSK" w:cs="TH SarabunPSK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ศ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2001</w:t>
      </w:r>
      <w:r w:rsidRPr="00C1789F">
        <w:rPr>
          <w:rFonts w:ascii="TH SarabunPSK" w:eastAsia="Times New Roman" w:hAnsi="TH SarabunPSK" w:cs="TH SarabunPSK"/>
          <w:sz w:val="32"/>
          <w:szCs w:val="32"/>
        </w:rPr>
        <w:t>-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2100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จะเป็นศตวรรษแห่งผู้สูงอายุ หมายถึงการมีประชากรอายุ 60 ปีขึ้นไปมากกว่าร้อยละ 10 ของประชากรรวมทั่วโลก โดยประเทศที่พัฒนาแล้วจะใช้ระยะเวลาที่ค่อนข้างยาวนานในการเข้าสู่สังคมผู้สูงอายุเช่น ญี่ปุ่น อเมริกา ยุโรป ขณะที่กลุ่มประเทศกำลังพัฒนาจะมีระยะเวลาเปลี่ยนแปลงโครงสร้างประชากรดังกล่าวค่อนข้างสั้นกว่า สะท้อนถึงระยะเวลาในการเตรียมความพร้อมเพื่อรองรับสังคมผู้สูงอายุที่สั้นกว่าประเทศพัฒนาแล้วค่อนข้างมาก โดยการเป็นสังคมผู้สูงอายุจะส่งผลให้มีการขาดแคลนแรงงานในประเทศ และมีการเคลื่อนย้ายแรงงานต่างด้าวมากขึ้น นอกจากนี้ มีความต้องการสินค้าและบริการที่เหมาะกับผู้สูงอายุมากขึ้น นับเป็นโอกาสอย่างมากสำหรับประเทศไทยที่จะพัฒนาด้านธุรกิจและลงทุนด้านการค้าและบริการ ด้านการท่องเที่ยว ที่พักอาศัย การให้บริการสุขภาพในรูปแบบต่างๆ รวมทั้งเป็นโอกาสของแรงงานไทยในการไปทำงานในประเทศที่พัฒนาแล้ว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3.2.2 การปรับเปลี่ยนด้านเทคโนโลยีและนวัตกรรมที่รวดเร็ว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การปรับเปลี่ยนที่รวดเร็วด้านเทคโนโลยีและนวัตกรรมส่งผลให้เกิดการเปลี่ยนแปลงในรูปแบบการผลิตและการค้าที่มีการใช้เทคโนโลยีมาช่วยในการเพิ่มประสิทธิภาพการผลิต การพาณิชย์อิเล็กทรอนิกส์กลายมาเป็นรูปแบบการค้าที่มีบทบาทมากขึ้น มีการยกระดับกระบวนการผลิตแบบอัตโนมัติไปสู่การใช้เทคโนโลยีที่ผสมผสานระหว่าง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Information Technology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กับ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Operational Technology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หรือที่เรียกว่า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Internet of Things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เทคโนโลยีอินเตอร์เน็ตที่เชื่อมอุปกรณ์และ เครื่องมือต่างๆ เช่น โทรศัพท์มือถือรถยนต์ ตู้เย็น โทรทัศน์ และอื่นๆ เข้าไว้ด้วยกัน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เพื่อผลิตสินค้าตามความต้องการของผู้บริโภครายบุคคลมากยิ่งขึ้น โดยหากภาคการผลิตที่ปรับตัวตามการเปลี่ยนแปลงของเทคโนโลยีไม่ทัน ขาดการลงทุนด้านการวิจัยและพัฒนา และนวัตกรรม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จะท้าให้ความสามารถในการแข่งขันลดลง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3.2.3 ความเชื่อมโยงกับเศรษฐกิจในระดับภูมิภาคและระดับโลกที่สูงขึ้น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แนวโน้มการพัฒนาเศรษฐกิจของประเทศเพื่อนบ้าน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มีการพัฒนาระบบเศรษฐกิจและเขตเศรษฐกิจพิเศษภายในประเทศ ซึ่งจะมีผลต่อทิศทางการวางแผนพัฒนาด้านโครงสร้างพื้นฐานของประเทศไทย ตลอดจนการปรับเปลี่ยนกฎ ระเบียบ กติกา ด้านการค้าการลงทุนที่มุ่งเน้นให้ความสำคัญกับเรื่องความโปร่งใสและสิ่งแวดล้อมมากขึ้น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การเปิดเสรีภายใต้ข้อตกลงประชาคมเศรษฐกิจอาเซียนในปี 2558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จะนำมาซึ่งโอกาสที่สำคัญๆ หลายประการต่อการยกระดับศักยภาพการขยายตัวของเศรษฐกิจไทย ได้แก่ 1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การลดข้อจำกัดในด้านอุปสงค์ในประเทศ 2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โอกาสในการใช้ปัจจัยการผลิตและแรงงานสำหรับการพัฒนาภาคเกษตรและอุตสาหกรรมที่ใช้แรงงานและวัตถุดิบเข้มข้นในการเพิ่มขีดความสามารถในการแข่งขันและพัฒนาตนเองไปสู่ระดับการผลิตที่สูงขึ้นทั้งการผลิตในประเทศและการใช้ฐานการผลิตในประเทศเพื่อนบ้านและ 3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โอกาสในการใช้ความได้เปรียบด้านสถานที่ตั้งและด้านโครงสร้างพื้นฐาน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และโล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จิ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สติกส์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ในการขับเคลื่อนเศรษฐกิจให้เป็นศูนย์กลางทางด้านการบริการและการผลิตภาคอุตสาหกรรมอนาคตในอนุภูมิภาคและในภูมิภาค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การเปิดเสรีทางการค้ากับประเทศที่พัฒนาแล้ว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จะมีการนำประเด็นด้านมาตรฐานของการค้าและบริการมาเป็นข้อกีดกันทางการค้าซึ่งผู้ประกอบการภายในประเทศโดยเฉพาะวิสาหกิจขนาดกลางและขนาดย่อมต้อง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ปรับตัวเพื่อพัฒนาผลิตภาพการผลิตและรูปแบบธุรกิจ พัฒนามาตรฐานของอุตสาหกรรม ตลอดจนพัฒนาสินค้าที่เป็นมิตรต่อสิ่งแวดล้อมและมีความรับผิดชอบต่อสังคม</w:t>
      </w:r>
      <w:r w:rsidRPr="00C1789F">
        <w:rPr>
          <w:rFonts w:ascii="TH SarabunPSK" w:eastAsia="Times New Roman" w:hAnsi="TH SarabunPSK" w:cs="TH SarabunPSK"/>
          <w:sz w:val="32"/>
          <w:szCs w:val="32"/>
        </w:rPr>
        <w:t>/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ชุมชนมากขึ้นโดยแรงเหวี่ยงจากกระแสการเปิดเสรีทางการค้าจะก่อให้เกิดการเคลื่อนย้ายเงินทุน แนวโน้มราคาสินค้าเกษตรและสินค้าขั้นปฐม แรงกดดันจากการเพิ่มขึ้นของขีดความสามารถในการแข่งขันของประเทศต่างๆ ในอนุภูมิภาคโดยเฉพาะในการผลิตสินค้าเกษตร สินค้ากึ่งทุนและเทคโนโลยีเข้มข้น รวมทั้งแนวนโยบายและมาตรการการพัฒนาของภาครัฐที่ยังไม่ทั่วถึง ยังมีแนวโน้มที่จะตอกย้ำปัญหาความเหลื่อมล้ำทางด้านรายได้ให้มีความรุนแรงมากขึ้นและเป็นอุปสรรคต่อการสร้างการเติบโตของเศรษฐกิจแบบทั่วถึง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(Inclusive Growth)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ซึ่งเป็นปัจจัยที่จ้าเป็นต่อการขยายตัวทางเศรษฐกิจที่ต่อเนื่องและยั่งยืน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ตลาดเงิน ตลาดทุน และเศรษฐกิจโลกยังมีความเสี่ยงที่จะผันผวนตลอดช่วงแผนฯ 12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เนื่องจาก 1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ผลกระทบจากการปรับทิศทางนโยบายการเงินในสหรัฐอเมริกาในช่วงต้นแผนพัฒนาฯ และแนวโน้มการปรับทิศทางนโยบายการเงินในยุโรปในช่วงกลางถึงปลายแผนพัฒนาฯ และ 2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ปัญหาการสั่งสมหนี้สาธารณะในประเทศสำคัญๆ ในช่วงหลังวิกฤติเศรษฐกิจโลกที่มีความเสี่ยงจะพัฒนาไปสู่วิกฤติและสร้างผลกระทบต่อเสถียรภาพของระบบเศรษฐกิจและการเงินโลกหากมาตรการปฏิรูปในประเทศสำคัญๆ ของโลกไม่ประสบความสำเร็จอย่างเป็นรูปธรรม 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ความเลื่อนไหลของกระแสวัฒนธรรมโลก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ความก้าวหน้าในการติดต่อสื่อสาร การขยายตัวของเครือข่ายทางสังคมออนไลน์ ส่งผลให้มีทั้งโอกาสและความเสี่ยง ต่อวิถีชีวิตทัศนคติ และความเชื่อในสังคม ตลอดจนความสัมพันธ์ระหว่างบุคคล กระบวนการเรียนรู้ และพฤติกรรมการบริโภคของคนในประเทศ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3.2.4 การเปลี่ยนแปลงสภาพภูมิอากาศ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การเปลี่ยนแปลงสภาพภูมิอากาศ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(Climate Change)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จะส่งผลกระทบซ้ำเติมต่อสถานการณ์ความเสื่อมโทรมของทรัพยากรธรรมชาติและสิ่งแวดล้อมให้มีความรุนแรงมากขึ้น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อุณหภูมิของโลกเพิ่มขึ้น ทำให้เกิดความแห้งแล้งเป็นระยะเวลายาวนาน เกิดฝนขาดช่วง และมีฤดูกาลเปลี่ยนไป ส่งผลกระทบต่อความอุดมสมบูรณ์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ของดิน ป่าไม้เกิดความเสื่อมโทรม แหล่งน้าขาดแคลน ผลผลิตทางการเกษตรลดลง เกิดโรคระบาดในพืชและสัตว์ และอาจเกิดผลกระทบต่อสุขภาพของมนุษย์กรณีที่เกิดโรคระบาดใหม่ เกิดความเสี่ยงต่อการสูญเสียความหลากหลายทางชีวภาพ เช่น ระบบนิเวศป่าไม้ ระบบนิเวศชายฝั่ง พื้นที่ชุ่มน้ำ เกิดการกัดเซาะชายฝั่ง และการสูญเสียแนวปะการัง การสูญเสียความหลากหลายทางชีวภาพดังกล่าวข้างต้น จะส่งผลต่อความมั่นคงด้านอาหาร สุขภาพ พลังงาน และลดทอนขีดความสามารถในการพึ่งพาตนเองของชุมชน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เปลี่ยนแปลงของสภาพภูมิอากาศยังส่งผลให้ภัยพิบัติทางธรรมชาติมีแนวโน้มเกิดบ่อยครั้งขึ้นและมีความรุนแรงมากขึ้น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ทั้งอุทกภัย ภัยแล้ง แผ่นดินไหวและดินโคลนถล่ม ส่งผลกระทบต่อภาคการผลิต การพัฒนาอุตสาหกรรม และการพัฒนาเศรษฐกิจโดยรวมของประเทศ รวมทั้งวิถีการดำรงชีวิตของประชาชน นอกจากนี้ ข้อตกลงระหว่างประเทศเกี่ยวกับการเปลี่ยนแปลงสภาพภูมิอากาศจะทวีความเข้มข้นและเป็นแรงกดดันให้ประเทศไทยต้องเตรียมพร้อมรับภาระในการลดการปล่อยก๊าซเรือนกระจกภายใต้กระแสการแข่งขันทางการค้า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3.2.5 วาระการพัฒนาของโลกภายหลัง ค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ศ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2015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(Post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2015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Agenda)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ประเด็นสำคัญของวาระการพัฒนาโลกภายหลัง ค</w:t>
      </w:r>
      <w:r w:rsidRPr="00C1789F">
        <w:rPr>
          <w:rFonts w:ascii="TH SarabunPSK" w:eastAsia="Times New Roman" w:hAnsi="TH SarabunPSK" w:cs="TH SarabunPSK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ศ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2015 คือ การจัดท้าเป้าหมายการพัฒนาที่ยั่งยืนในกรอบสหประชาชาติ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(Sustainable Development Goals–SDGs)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ในช่วงเวลา 15 ปี โดยสหประชาชาติให้การรับรองแล้วเมื่อวันที่ 10 กันยายน 2557 ประกอบด้วยเป้าประสงค์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(Goal)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จ้านวน 17 ข้อ และเป้าหมาย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(Target)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จ้านวน 169 ข้อ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ซึ่งจะส่งผลกระทบกับการวางแนวทางการพัฒนาประเทศในอนาคต ที่ต้องเน้นขจัดความยากจนให้หมดไป ประชาชนมีสุขภาพที่ดี  มีระบบการศึกษา มีความเท่าเทียมกันทางเพศ ส่งเสริมการเติบโตทางเศรษฐกิจแบบยั่งยืน มีระบบโครงสร้างพื้นฐานที่รองรับการพัฒนาอุตสาหกรรมที่ยั่งยืน ลดความไม่เท่าเทียมกันทั้งภายในประเทศและระหว่างประเทศ มีรูปแบบการผลิตและการบริโภคแบบยั่งยืน เตรียมความพร้อมในการรับมือการเปลี่ยนแปลงสภาพภูมิอากาศ สงวนรักษาทรัพยากรธรรมชาติและความหลากหลายทางชีวภาพ มีการจัดการทรัพยากรทางทะเลอย่างยั่งยืน ส่งเสริมให้สังคมมีความสุข มีความยุติธรรมและส่งเสริมความเป็นหุ้นส่วนเพื่อการพัฒนาในระดับโลกร่วมกัน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4. กรอบวิสัยทัศน์และเป้าหมาย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4.1 กรอบวิสัยทัศน์แผนพัฒนาฯ ฉบับที่ 12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จากสถานะของประเทศและบริบทการเปลี่ยนแปลงต่างๆ ที่ประเทศกำลังประสบอยู่ ทำให้การกำหนดวิสัยทัศน์แผนพัฒนาฯ ฉบับที่ 12 ยังคงมีความต่อเนื่องจากวิสัยทัศน์แผนพัฒนาฯ ฉบับที่ 11 และกรอบหลักการของการวางแผนที่น้อมนำและประยุกต์ใช้หลักปรัชญาของเศรษฐกิจพอเพียง ยึดคนเป็นศูนย์กลางของการพัฒนาอย่างมีส่วนร่วม การพัฒนาที่ยึดหลักสมดุล ยั่งยืน โดยวิสัยทัศน์ของการพัฒนาในแผนพัฒนาฯ ฉบับที่ 12 ต้องให้ความสำคัญกับการกำหนดทิศทางการพัฒนาที่มุ่งสู่การเปลี่ยนผ่านประเทศไทยจากประเทศที่มีรายได้ปานกลางไปสู่ประเทศที่มีรายได้สูง มีความมั่นคง และยั่งยืน สังคมอยู่ร่วมกันอย่างมีความสุข และน้าไปสู่การบรรลุวิสัยทัศน์ระยะยาว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“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มั่นคง มั่งคั่ง ยั่งยืน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”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ของประเทศ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4.2 การกำหนดตำแหน่งทางยุทธศาสตร์ของประเทศ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(Country Strategic Positioning)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เป็นการ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กำหนดตำแหน่งทางยุทธศาสตร์ของประเทศที่สอดคล้องกับยุทธศาสตร์ชาติที่ 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สศช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ได้จัดทำขึ้นประเทศไทยเป็นประเทศรายได้สูงที่มีการกระจายรายได้อย่างเป็นธรรม เป็นศูนย์กลางด้านการขนส่ง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ละโล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จิ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สติกส์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ของภูมิภาคสู่ความเป็นชาติการค้าและบริการ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(Trading and Service Nation)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เป็นแหล่งผลิตสินค้าเกษตรอินทรีย์และเกษตรปลอดภัย แหล่งอุตสาหกรรมสร้างสรรค์และมีนวัตกรรมสูงที่เป็นมิตรต่อสิ่งแวดล้อม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4.3 เป้าหมาย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4.3.1 การหลุดพ้นจากกับดักประเทศรายได้ปานกลางสู่รายได้สูง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เศรษฐกิจขยายตัวเฉลี่ยไม่ต่ำกว่าร้อยละ 5.0</w:t>
      </w:r>
    </w:p>
    <w:p w:rsid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ผลิตภัณฑ์มวลรวมในประเทศต่อหัว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(GDP Per Capita)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และรายได้ประชาชาติต่อหัว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(GNP Per Capita)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ณ สิ้นแผนพัฒนาฯ ฉบับที่ 12 ในปี 2546 เพิ่มขึ้นเป็น 317</w:t>
      </w:r>
      <w:r w:rsidRPr="00C1789F">
        <w:rPr>
          <w:rFonts w:ascii="TH SarabunPSK" w:eastAsia="Times New Roman" w:hAnsi="TH SarabunPSK" w:cs="TH SarabunPSK" w:hint="cs"/>
          <w:sz w:val="32"/>
          <w:szCs w:val="32"/>
        </w:rPr>
        <w:t>,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051 บาท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9</w:t>
      </w:r>
      <w:r w:rsidRPr="00C1789F">
        <w:rPr>
          <w:rFonts w:ascii="TH SarabunPSK" w:eastAsia="Times New Roman" w:hAnsi="TH SarabunPSK" w:cs="TH SarabunPSK" w:hint="cs"/>
          <w:sz w:val="32"/>
          <w:szCs w:val="32"/>
        </w:rPr>
        <w:t>,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325 ดอลลาร์ 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สรอ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และ 301</w:t>
      </w:r>
      <w:r w:rsidRPr="00C1789F">
        <w:rPr>
          <w:rFonts w:ascii="TH SarabunPSK" w:eastAsia="Times New Roman" w:hAnsi="TH SarabunPSK" w:cs="TH SarabunPSK" w:hint="cs"/>
          <w:sz w:val="32"/>
          <w:szCs w:val="32"/>
        </w:rPr>
        <w:t>,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199 บาท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8</w:t>
      </w:r>
      <w:r w:rsidRPr="00C1789F">
        <w:rPr>
          <w:rFonts w:ascii="TH SarabunPSK" w:eastAsia="Times New Roman" w:hAnsi="TH SarabunPSK" w:cs="TH SarabunPSK" w:hint="cs"/>
          <w:sz w:val="32"/>
          <w:szCs w:val="32"/>
        </w:rPr>
        <w:t>,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859 ดอลลาร์ 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สรอ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ต่อคนต่อปี</w:t>
      </w:r>
    </w:p>
    <w:p w:rsidR="00E64DED" w:rsidRPr="00C1789F" w:rsidRDefault="00E64DED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ผลิตภาพการผลิตเพิ่มขึ้นไม่ต่ำกว่าเฉลี่ยร้อยละ 2.5 ต่อปี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lastRenderedPageBreak/>
        <w:t>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การลงทุนรวมขยายตัวไม่ต่ำกว่าเฉลี่ยร้อยละ 8.0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การขยายตัวของการลงทุนภาครัฐไม่ต่ำกว่าร้อยละ 10.0 และการลงทุนของภาคเอกชนขยายตัวไม่ต่ำกว่าเฉลี่ยร้อยละ 7.5 ในขณะที่ปริมาณการส่งออกขยายตัวเฉลี่ยไม่ต่ำกว่าร้อยละ 4.0 ต่อปี</w:t>
      </w:r>
      <w:r w:rsidRPr="00C1789F">
        <w:rPr>
          <w:rFonts w:ascii="TH SarabunPSK" w:eastAsia="Times New Roman" w:hAnsi="TH SarabunPSK" w:cs="TH SarabunPSK"/>
          <w:sz w:val="32"/>
          <w:szCs w:val="32"/>
        </w:rPr>
        <w:t>)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4.3.2 การพัฒนาศักยภาพคนให้สนับสนุนการเจริญเติบโตของประเทศและการสร้างสังคมสูงวัยอย่างมีคุณภาพ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ประชาชนทุกช่วงวัยมีความมั่นคงทางด้านเศรษฐกิจและสังคม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(Socio-Economic Security)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และมีคุณภาพชีวิตที่ดีขึ้น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การศึกษาและการเรียนรู้ได้รับการพัฒนาคุณภาพ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สถาบันทางสังคมมีความเข้มแข็งเป็นฐานรากที่เอื้อต่อการพัฒนาคน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4.3.3 การลดความเหลื่อมล้ำในสังคม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การกระจายรายได้มีความเท่าเทียมกันมากขึ้น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บริการทางสังคมมีคุณภาพและมีการกระจายอย่างทั่วถึง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4.3.4 การสร้างการเจริญเติบโตทางเศรษฐกิจและสังคมที่เป็นมิตรกับสิ่งแวดล้อม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รักษาความมั่นคงของฐานทรัพยากร สร้างสมดุลระหว่างการอนุรักษ์และการใช้ประโยชน์อย่างยั่งยืนและเป็นธรรม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ขับเคลื่อนประเทศสู่เศรษฐกิจและสังคมที่เป็นมิตรต่อสิ่งแวดล้อม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เพิ่มขีดความสามารถในการรับมือภัยพิบัติและการเปลี่ยนแปลงสภาพภูมิอากาศ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เพิ่มประสิทธิภาพและเสริมสร้าง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ธรรมาภิ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บาลในการบริหารจัดการทรัพยากรธรรมชาติ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และสิ่งแวดล้อม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5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มีการบริหารจัดการน้ำให้สมดุลระหว่างการอุปสงค์และ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อุปทาน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ของน้ำ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4.3.5 การบริหารราชการแผ่นดินที่มีประสิทธิภาพ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การบริหารงานภาครัฐที่โปร่งใส เป็นธรรม มีประสิทธิภาพ และมีส่วนร่วม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ขจัดการทุจริตคอร์รัปชั่น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มีการกระจายอำนาจที่เหมาะสม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 แนวทางการพัฒนา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5.1 การยกระดับศักยภาพการแข่งขันและการหลุดพ้นกับดักรายได้ปานกลางสู่รายได้สูง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5.1.1 การส่งเสริมด้านการวิจัยและพัฒนา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พัฒนาสภาวะแวดล้อมของการพัฒนาวิทยาศาสตร์ เทคโนโลยี วิจัย และนวัตกรรม ทั้งด้านการลงทุนในการวิจัยและพัฒนา ด้านบุคลากรวิจัย ด้านโครงสร้างพื้นฐาน และด้านการบริหารจัดการ รวมทั้งสนับสนุนและผลักดันให้ผู้ประกอบการมีบทบาทหลักด้านเทคโนโลยีและนวัตกรรม ตลอดจนผลักดันงานวิจัยและพัฒนาให้ใช้ประโยชน์อย่างแท้จริงทั้งเชิงพาณิชย์และสาธารณะโดยให้ความคุ้มครองทรัพย์สินทางปัญญา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5.1.2 การพัฒนาผลิตภาพแรงงาน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สร้างความร่วมมือระหว่างภาครัฐและภาคเอกชนในการพัฒนากำลังคนและแรงงานให้มีทักษะความรู้และสมรรถนะที่สอดคล้องกับความต้องการของตลาดและรองรับการเปิดเสรีของประชาคมอาเซียน โดยยกระดับและพัฒนาสมรรถนะแรงงานไทยด้วยเทคโนโลยี เร่งรัดให้แรงงานทั้งระบบมีการเรียนรู้ขั้นพื้นฐานเพื่อสามารถแข่งขันในตลาดแรงงานได้ สนับสนุนให้แรงงานและปัจจัยการผลิตมีความยืดหยุ่นในการเคลื่อนย้ายระหว่างสาขาการผลิตและระหว่างพื้นที่การผลิต เพื่อให้แรงงานสามารถเคลื่อนย้ายไปสู่สาขาการผลิตที่มีผลิตภาพการผลิตสูงสุด และสนับสนุนให้ผู้ประกอบการในภาคอุตสาหกรรมและบริการจัดท้ากรอบคุณวุฒิวิชาชีพและมาตรฐานฝีมือแรงงานให้เป็นมาตรฐานที่เชื่อมโยงกันเพื่อยกระดับทักษะของแรงงานไทย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5.1.3 การส่งเสริมผู้ประกอบการที่เข้มแข็งและพาณิชย์ดิจิตอล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พัฒนาขีดความสามารถของผู้ประกอบการให้มีความยืดหยุ่น สามารถปรับตัวและดำเนินธุรกิจท่ามกลางการดำเนินนโยบายและมาตรการการกีดกันทางการค้าในรูปแบบต่างๆ เพิ่มสัดส่วนความเป็นเจ้าของของคนไทยและสนับสนุนให้มีการขยายตลาดที่มีแบ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รนด์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สินค้าและช่องทางการตลาดที่เป็นของตนเองมากขึ้น ตลอดจนพัฒนาต่อยอดอุตสาหกรรมและบริการเพื่อเข้าสู่การเป็นศูนย์กลางการผลิต บริการและอุตสาหกรรมดิจิตอล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5.1.4 การลงทุนโครงสร้างพื้นฐานเร่งลงทุนและพัฒนาโครงสร้างพื้นฐานด้านการคมนาคมขนส่งเพื่อเชื่อมโยงพื้นที่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เศรษฐกิจในประเทศและต่างประเทศ ทั้งการพัฒนาและปรับปรุงโครงข่ายรถไฟให้เป็นโครงข่ายหลักในการเดินทางและขนส่งของประเทศ พัฒนาโครงข่ายระบบขนส่งสาธารณะและโครงข่ายทางหลวงพิเศษระหว่างเมือง ขยายขีดความสามารถของท่าอากาศยานหลักของประเทศ พัฒนาท่าเรือที่มีศักยภาพให้เป็นท่าเรืออิเล็กทรอนิกส์เต็มรูปแบบ รวมทั้งพัฒนาและปรับปรุงระบบโทรคมนาคมของประเทศ ตลอดจนสนับสนุนการพัฒนาด้านอุตสาหกรรมที่เกิดจากลงทุนด้านโครงสร้างพื้นฐาน เช่น อุตสาหกรรมซ่อมบำรุงและผลิตชิ้นส่วนอากาศยาน และอุตสาหกรรมระบบราง เป็นต้น เพื่อสร้างโอกาสทางเศรษฐกิจให้กับประเทศในการเป็นฐานการผลิตในภูมิภาคอาเซียน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5.1.5 การปรับโครงสร้างการผลิต</w:t>
      </w:r>
    </w:p>
    <w:p w:rsidR="00C1789F" w:rsidRPr="00C1789F" w:rsidRDefault="00C1789F" w:rsidP="00E64DED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ปรับโครงสร้างการผลิตภาคเกษตร โดยการปรับเปลี่ยนจาการผลิตสินค้าเกษตรขั้นปฐมเป็นสินค้าเกษตรแปรรูปที่มีมูลค่าสูงมีคุณภาพและมาตรฐานสากล สามารถสร้างความเชื่อมโยงทางด้านวัตถุดิบกับประเทศเพื่อนบ้านและลดระดับการผลิตสินค้าขั้นปฐมที่สูญเสียขีดความสามารถในการแข่งขัน ลงสู่ระดับที่จ้าเป็นสำหรับการสร้างความมั่นคงทางด้านอาหารและพลังงาน จัดระบบการผลิตให้สอดคล้องกับศักยภาพพื้นที่และความต้องการของตลาดตั้งแต่ต้นน้าถึงปลายน้าทั้งด้านกายภาพและเศรษฐกิจ รวมทั้งส่งเสริมการรวมกลุ่มทางการเกษตรจากกิจการเจ้าของคนเดียวเป็นการประกอบการในลักษณะสหกรณ์ ห้างหุ้นส่วน และบริษัทเพื่อให้เกิดการประหยัดจากขนาด พิจารณาพันธุ์พืชที่เหมาะสมกับศักยภาพของพื้นที่และแหล่งน้ำ ใช้เทคโนโลยีการผลิตในระดับที่เหมาะสม ใช้กลไกตลาดในการป้องกันความเสี่ยง ตลอดจนส่งเสริมและเร่งขยายผลแนวคิดการทำการเกษตรตามหลักปรัชญาของเศรษฐกิจพอเพียง และระบบเกษตรกรรมยั่งยืนปรับโครงสร้างการผลิตภาคบริการโดยเร่งพัฒนาระบบคมนาคมขนส่งให้เกิดความเชื่อมโยงกันเป็นโครงข่ายทั้งทางบก ทางน้ำ และทางอากาศ เร่งพัฒนาท่าเทียบเรือขนาดใหญ่เพื่อรองรับการเติบโตของการท่องเที่ยวทางทะเล ปรับปรุงแก้ไขกฎหมายที่เกี่ยวข้องกับการ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ท่องเที่ยวให้ครอบคลุมและทันสมัยทั้งการควบคุมกิจกรรมต่างๆ เกี่ยวกับการท่องเที่ยวและส่งเสริมการท่องเที่ยวและกำหนดและจัดทำกฎหมายเพื่อยกระดับมาตรฐานการท่องเที่ยวของไทยสู่สากลและรองรับการพัฒนาการท่องเที่ยวให้สามารถแข่งขันได้ในระดับนานาชาติ รวมทั้งส่งเสริมการพัฒนาเชิงพื้นที่ในลักษณะ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กลุ่มคลัสเตอร์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ท่องเที่ยว โดยสนับสนุนการพัฒนาด้านการท่องเที่ยวของพื้นที่ที่มีความเชื่อมโยงทั้งทางกายภาพ วิถีชีวิต</w:t>
      </w:r>
      <w:r w:rsidRPr="00C1789F">
        <w:rPr>
          <w:rFonts w:ascii="TH SarabunPSK" w:eastAsia="Times New Roman" w:hAnsi="TH SarabunPSK" w:cs="TH SarabunPSK"/>
          <w:sz w:val="32"/>
          <w:szCs w:val="32"/>
        </w:rPr>
        <w:t>/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วัฒนธรรมท้องถิ่นและกิจกรรมการท่องเที่ยว ตลอดจนส่งเสริมการสร้างความเชื่อมโยงด้านการท่องเที่ยวในภูมิภาคอาเซียน ทั้งประเทศที่มีพรมแดนติดกันและประเทศที่มีโครงข่ายคมนาคมขนส่งเชื่อมโยงกันเพื่อให้เกิดการพัฒนาแบบองค์รวมทั้งระบบพัฒนาต่อยอดอุตสาหกรรมอนาคตเพื่อเป็นแหล่งการถ่ายทอดเทคโนโลยี เชื่อมโยงการผลิตกับอุตสาหกรรมที่เป็นฐานรายได้ประเทศ และเป็นกลไกการขับเคลื่อนเศรษฐกิจไทยให้เข้าสู่การเป็นศูนย์กลางการผลิตและบริการทั้งในระดับอนุภูมิภาคและในภูมิภาคอาเซียนพัฒนาโครงสร้างพื้นฐานที่สนับสนุนการขยายตัวด้านการค้าการลงทุน เช่น 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โล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จิ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สติกส์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และพลังงาน รวมทั้งปัจจัยสนับสนุนการลงทุนอื่นๆ เช่น ลดอุปสรรคการเคลื่อนย้ายเงินทุนระหว่างประเทศ เป็นต้น ส่งเสริมการนำเทคโนโลยีและนวัตกรรมมาประยุกต์ใช้ทั้งภาคการผลิต การตลาด การบริหารจัดการการเงิน 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และโล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จิ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สติกส์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เชื่อมโยงเศรษฐกิจดิจิตอล ในการอำนวยความสะดวกทางการค้าการลงทุนด้วยระบบอิเล็กทรอนิกส์ และสนับสนุนการลงทุนเพื่อสร้างเศรษฐกิจและสังคมแห่งปัญญาและการเรียนรู้ มุ่งเน้นการพัฒนาธุรกิจเชิงสร้างสรรค์ การลงทุนที่ใช้เทคโนโลยีขั้นสูงและเป็นมิตรกับสิ่งแวดล้อม การประหยัดพลังงานและการใช้พลังงานทดแทน การลงทุนด้านการวิจัยและพัฒนาเชิงพาณิชย์ การจัดตั้งสำนักงานใหญ่ข้ามประเทศ บริษัทการค้าระหว่างประเทศ รวมทั้งการให้ความสำคัญเรื่องความรับผิดชอบและการตอบแทนสู่สังคมขององค์กร และกิจการเพื่อสังคม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5.2 การพัฒนาศักยภาพคนตามช่วงวัยและการปฏิรูประบบเพื่อสร้างสังคมสูงวัยอย่างมีคุณภาพ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5.2.1 การพัฒนาศักยภาพคนในทุกช่วงวัยให้สนับสนุนการเจริญเติบโตของประเทศ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โดยช่วงวัยเด็กตั้งแต่แรกเกิดให้มีพัฒนาการที่สมวัยในทุกด้าน วัยเรียน วัยรุ่นให้มีทักษะการเรียนรู้ ทักษะชีวิตสามารถอยู่ร่วมกับผู้อื่นภายใต้บริบทสังคมที่เป็นพหุวัฒนธรรม วัยแรงงานให้มีการพัฒนายกระดับสมรรถนะฝีมือแรงงานเพื่อสร้างผลิตภาพเพิ่มให้กับประเทศ วัยผู้สูงอายุให้มีการทำงานที่เหมาะสมตามศักยภาพและประสบการณ์ มีรายได้ในการดำรงชีวิต มีการสร้างเสริมและฟื้นฟูสุขภาพเพื่อป้องกันหรือชะลอความทุพพลภาพและโรคเรื้อรังต่างๆ ที่จะก่อให้เกิดภาระแก่ปัจเจกบุคคล ครอบครัว และระบบบริการสุขภาพ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5.2.2 การยกระดับคุณภาพการศึกษาและการเรียนรู้ให้มีคุณภาพ เท่าเทียมและทั่วถึง โดย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ปฏิรูประบบบริหารจัดการทางการศึกษา โดยปรับระบบบริหารจัดการการศึกษาใหม่เพื่อสร้างความรับผิดชอบต่อผลลัพธ์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(Accountability) 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ปฏิรูประบบการคลังด้านการศึกษา เพื่อเพิ่มคุณภาพและประสิทธิภาพการจัดการศึกษาโดยการจัดสรรงบประมาณตรงสู่ผู้เรียน ส่งเสริมการมีส่วนร่วมจากภาคเอกชนในการจัดการศึกษา 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พัฒนาคุณภาพครูทั้งระบบ ตั้งแต่กระบวนการผลิต สรรหา และการคัดเลือกให้ได้คนดีคนเก่ง รวมทั้งระบบการประเมินและรับรองคุณภาพที่เน้นผลลัพธ์จากตัวผู้เรียน และ 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ปฏิรูประบบการเรียนรู้ โดยมุ่งจัดการเรียนรู้เพื่อสร้างสมรรถนะกำลังคนทั้งระบบการศึกษาตั้งแต่ระดับปฐมศึกษาจนถึงการเรียนรู้ตลอดชีวิต พัฒนาสื่อเพื่อการเรียนรู้ ปรับหลักสูตรและผลิตกำลังคนให้สอดคล้องกับการเปลี่ยนแปลงและความต้องการของตลาด การวิจัยและการใช้เทคโนโลยีและสื่อเพื่อการเรียนรู้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5.2.3 การพัฒนาด้านสุขภาพ โดยส่งเสริมการพัฒนาเทคโนโลยีและนวัตกรรมทาง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การแพทย์เพื่อรองรับการเป็นสังคมผู้สูงอายุทั้งในด้านผลิตภัณฑ์สุขภาพและที่อยู่อาศัยสำหรับผู้สูงอายุยกระดับการบริหารจัดการระบบสุขภาพเพื่อลดความเหลื่อมล้ำและสร้างความยั่งยืนในระยะยาว โดยพัฒนาระบบข้อมูลสารสนเทศเพื่อการบริหารทรัพยากรด้านสาธารณสุข 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บูรณา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การระบบหลักประกันสุขภาพภาครัฐให้เกิดความเป็นเอกภาพในการบริหารจัดการและการใช้ทรัพยากร และส่งเสริมการอภิบาลระบบสุขภาพในรูปแบบเครือข่ายที่มีการใช้ทรัพยากรร่วมกัน พัฒนาศักยภาพของประเทศไทยสู่การเป็นศูนย์กลางสุขภาพนานาชาติทั้งในด้านศูนย์กลางบริการสุขภาพ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(Medical Service Hub)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ศูนย์กลางบริการเพื่อส่งเสริมสุขภาพ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(Wellness Hub)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ศูนย์กลางยาและผลิตภัณฑ์เพื่อสุขภาพ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(Product Hub)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และศูนย์กลางบริการวิชาการและงานวิจัย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(Academic Hub)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เพื่อน้ารายได้กลับมาใช้ยกระดับคุณภาพบริการสาธารณสุขภายในประเทศรวมทั้งส่งเสริมการให้ความสำคัญกับมิติสุขภาพในทุกนโยบายสาธารณะ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(Health in All Policies)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เพื่อให้การขับเคลื่อนนโยบายของทุกภาคส่วนตระหนักถึงผลกระทบของนโยบายสาธารณะที่มีต่อสุขภาพของประชาช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5.2.4 การสร้างสภาพแวดล้อมและนวัตกรรมที่เอื้อต่อการดารงชีพในสังคมสูงวัย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โดยการปรับปรุงสภาพแวดล้อมและความจำเป็นทางกายภาพให้เหมาะกับวัย และการพัฒนาระบบการดูแลผู้สูงอายุในรูปแบบที่หลากหลายทั้งในด้านการจัดบริการสุขภาพและสวัสดิการสังคมอย่าง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บูรณา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การ โดยการมีส่วนร่วมของทุกภาคส่วนอย่างต่อเนื่อง รวมทั้งพัฒนาชุมชนที่มีศักยภาพและความพร้อมให้เป็นต้นแบบของการดูแลผู้สูงอายุเพื่อขยายผลไปสู่ชุมชนอื่น ตลอดจนการพัฒนานวัตกรรมในการใช้ชีวิตประจ้าวันสำหรับผู้สูงอายุ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5.3 การลดความเหลื่อมล้าทางสังคม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5.3.1 การยกระดับรายได้และสร้างโอกาสในการประกอบอาชีพ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มุ่งเน้นการเพิ่มผลิตภาพแรงงาน โดยสนับสนุนให้แรงงานมีโอกาสเข้าถึงการเรียนรู้และพัฒนาทักษะฝีมือแรงงานอย่างมีมาตรฐาน ปรับโครงสร้างค่าจ้างแรงงานให้ชัดเจนและสะท้อนทักษะฝีมือแรงงานอย่างแท้จริง เร่งผลักดันให้การใช้ระบบมาตรฐานคุณวุฒิวิชาชีพและมาตรฐานฝีมือแรงงานในทางปฏิบัติอย่างเป็นรูปธรรม นอกจากนี้ เพิ่มผลิตภาพทางการผลิตของเกษตรกรรายย่อย โดยสนับสนุนการวิจัยและพัฒนาและการผลิตทางการเกษตรที่สอดคล้องกับพื้นที่ สร้างหลักประกันรายได้แทนการอุดหนุนด้านราคาสินค้าเกษตร ลดต้นทุนทางการเกษตรโดยสนับสนุนปัจจัยการผลิต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5.3.2 การจัดบริการทางสังคมให้ทุกคนตามสิทธิขั้นพื้นฐาน และเน้นการสร้างภูมิคุ้มกันระดับปัจเจก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โดย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พัฒนาระบบบริการสาธารณะให้มีคุณภาพและมีช่องทางการเข้าถึงอย่างหลากหลาย โดยเฉพาะระบบบริการสาธารณสุขและการศึกษาขั้นพื้นฐาน สวัสดิการสังคม และกระบวนการยุติธรรม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สนับสนุนการจัดหาที่อยู่อาศัยของผู้มีรายได้น้อยและการเข้าถึงระบบสาธารณูปโภค กำหนดเป็นนโยบายที่อยู่อาศัยแห่งชาติและเมืองน่าอยู่ พัฒนาโครงการ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ที่อยู่อาศัยแก้ปัญหาชุมชนแออัดในเมืองโดยดำเนินการร่วมกับภาคธุรกิจเอกชน และ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การจัดรูปแบบสวัสดิการพื้นฐาน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ที่จำเป็นและเหมาะสมตามกลุ่มเป้าหมาย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(Customized Welfare)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ที่คำนึงถึงฐานะทางเศรษฐกิจและสังคมที่แตกต่างกัน โดยมีแนวทางการรับภาระค่าใช้จ่ายร่วมกัน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(Cost Sharing)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5.3.3 การสร้างความเสมอภาคในการเข้าถึงทรัพยากร 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โดยปฏิรูปที่ดินเพื่อการเกษตร สนับสนุนให้เกษตรกรรายย่อยที่ไร้ที่ดินท้ากินและยากจนได้มีที่ดินเป็นของตนเองหรือมีสิทธิทำกินในที่ดินปฏิรูประบบการบริหารจัดการน้ำอย่างเป็นระบบและเข้าถึงพื้นที่เป้าหมายได้อย่างแท้จริงด้วยการผลักดัน 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พรบ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ทรัพยากรน้ำ พ</w:t>
      </w:r>
      <w:r w:rsidRPr="00C1789F">
        <w:rPr>
          <w:rFonts w:ascii="TH SarabunPSK" w:eastAsia="Times New Roman" w:hAnsi="TH SarabunPSK" w:cs="TH SarabunPSK"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ศ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....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บูรณา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การแผนงานและงบประมาณร่วมกันของหน่วยงาน และสร้างกระบวนการมีส่วนร่วม รวมทั้งปรับโครงสร้างภาษีที่เป็นธรรม เช่น ภาษีที่ดินและสิ่งปลูกสร้าง ภาษีมรดก และภาษีสิ่งแวดล้อม เป็นต้น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5.3.4 การเข้าถึงกระบวนการยุติธรรมอย่างเสมอภาค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การคุ้มครองสิทธิขั้นพื้นฐาน และการเข้าถึงกระบวนการยุติธรรมอย่างเท่าเทียมโดยการเสริมศักยภาพและความเข้มแข็งด้านกฎหมายให้แก่ประชาชน รวมทั้งการปรับปรุงและบังคับใช้กฎหมายเพื่อลดปัญหาความเหลื่อมล้ำ เช่น กฎหมายป่าชุมชนกฎหมายภาษีมรดก กฎหมายที่ดิน เป็นต้น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5.4 การรองรับการเชื่อมโยงภูมิภาคและความเป็นเมือง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5.4.1 การลงทุนด้านโครงสร้างพื้นฐานและสิ่งอานวยความสะดวกของเมือง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เตรียมความพร้อมรองรับความเป็นเมือง ทั้งด้านการบริหารจัดการด้านผังเมืองด้านสาธารณูปโภค สาธารณูปการ ระบบคมนาคมขนส่ง ระบบบริหารจัดการสิ่งแวดล้อม ระบบการศึกษาและระบบสาธารณสุขที่ได้มาตรฐาน มีคุณภาพ และเพียงพอต่อความต้องการของคนในเมือง รวมทั้งเสริมสร้างความสามารถในการบริหารจัดการเมืองตามระดับการพัฒนา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5.4.2 การพัฒนาด้านการขนส่ง</w:t>
      </w:r>
      <w:proofErr w:type="spellStart"/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และโล</w:t>
      </w:r>
      <w:proofErr w:type="spellEnd"/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จิ</w:t>
      </w:r>
      <w:proofErr w:type="spellStart"/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สติกส์</w:t>
      </w:r>
      <w:proofErr w:type="spellEnd"/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เชื่อมโยงกับเพื่อนบ้าน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ส่งเสริมและเร่งรัดการพัฒนาระบบการบริหารจัดการ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โล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จิ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สติกส์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ของประเทศเพื่อเพิ่มความสามารถในการแข่งขันของประเทศทั้งด้านการค้า การลงทุน และการบริการ โดยคำนึงถึงการเป็นมิตรต่อสิ่งแวดล้อม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(Green Logistics)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สนับสนุนให้เกิดความร่วมมือในห่วงโซ่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อุปทาน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และปรับปรุงกฎหมาย กฎระเบียบ รวมทั้งปรับลดกระบวนงานด้านอำนวยความสะดวกทางการค้า ขนส่ง 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และโล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จิ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สติกส์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ให้มีความสะดวกและมีประสิทธิภาพต่อภาคธุรกิจอย่างแท้จริง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5.4.3 การส่งเสริมการลงทุน การค้าชายแดน และการจัดตั้งเขตพัฒนาเศรษฐกิจพิเศษ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ให้ความสำคัญกับนโยบายส่งเสริมการลงทุนและการค้าชายแดนเพื่อดึงดูดให้นักลงทุนในภูมิภาคเข้ามาลงทุนในไทยและประเทศเพื่อนบ้าน รวมทั้งส่งเสริมการจัดตั้งเขตพัฒนาเศรษฐกิจพิเศษในพื้นที่ชายแดนโดยให้ความสำคัญกับการลงทุนโครงสร้างพื้นฐาน การส่งเสริมการลงทุนและสิทธิประโยชน์ การบริหารจัดการแรงงานต่างด้าว และการให้บริการจุดเดียวเบ็ดเสร็จ เพื่อช่วยอำนวยความสะดวกด้านการค้าชายแดนและการผ่านแดนระหว่างไทยกับประเทศในภูมิภาคมากขึ้น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5.5 การสร้างความเจริญเติบโตทางเศรษฐกิจและสังคมอย่างเป็นมิตรกับสิ่งแวดล้อม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5.5.1 การรักษาทุนทางธรรมชาติเพื่อการเติบโตสีเขียว ใช้ประโยชน์จากทุนธรรมชาติ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โดยคำนึงถึงขีดจำกัดและศักยภาพในการฟื้นตัว ปกป้องรักษาทรัพยากรป่าไม้ โดยสนธิกำลังของทุกภาคส่วนนำระบบสารสนเทศมาใช้เพื่อการบริหารจัดการ บังคับใช้กฎหมายอย่างมีประสิทธิภาพและเป็นธรรม เพิ่มพื้นที่ป่าไม้โดยส่งเสริมการปลูกไม้มีค่าทางเศรษฐกิจระยะยาว อนุรักษ์และใช้ประโยชน์ความหลากหลายทางชีวภาพอย่างยั่งยืนและแบ่งปันผลประโยชน์อย่างเป็นธรรม รวมทั้งผลักดันแนวทางการประเมินมูลค่าของระบบนิเวศและการสร้างรายได้จากการอนุรักษ์ จัดสรรที่ดินให้แก่ผู้ยากไร้ กระจายการถือครองที่ดิน จัดทำฐานข้อมูลที่ดินเพื่อการบริหารจัดการอย่างเป็นระบบ การจัดเก็บภาษีที่ดินในอัตราก้าวหน้า กำหนดเพดานการถือครองที่ดินที่เหมาะสม และกำหนดมาตรการป้องกันการถือครองที่ดินของคนต่างชาติ บริหารจัดการน้ำเพื่อให้เกิดความยั่งยืน 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บูรณา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การระหว่างหน่วยงานอย่างเป็นระบบ สร้างศูนย์ข้อมูลทรัพยากรน้ำ จัดตั้งองค์กรบริหารจัดการ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น้ำในระดับพื้นที่ เช่น คณะกรรมการลุ่มน้ำ และองค์กรผู้นำ คุ้มครองทรัพยากรทางทะเลและชายฝั่ง ลดความขัดแย้งเชิงนโยบายระหว่างการพัฒนาโครงสร้างพื้นฐาน การท่องเที่ยว การประมง และวิถีชีวิตของชุมชนบริหารจัดการแร่โดยกำหนดปริมาณที่เหมาะสมในการน้ำแร่มาใช้ประโยชน์ คำนึงถึงความจ้าเป็นและมูลค่าในอนาคต บังคับใช้มาตรการควบคุมผลกระทบจากการท้าเหมืองแร่ที่ก่อมลพิษต่อสภาพแวดล้อมและสุขภาพอนามัยของประชาช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5.5.2 การส่งเสริมการบริโภคที่เป็นมิตรกับสิ่งแวดล้อม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สร้างระบบหมุนเวียนวัสดุที่ใช้แล้วที่มีประสิทธิภาพ ขับเคลื่อนสู่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Zero Waste Society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ผ่านมาตรการต่างๆ เช่น การปฏิรูประบบภาษีและค่าธรรมเนียมเพื่อสิ่งแวดล้อม การศึกษาเพื่อสิ่งแวดล้อม มาตรฐานและฉลากสินค้า เป็นต้น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5.5.3 การส่งเสริมการผลิต การลงทุน และการสร้างงานสีเขียว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เพื่อยกระดับประเทศสู่เศรษฐกิจและสังคมที่เป็นมิตรกับสิ่งแวดล้อม 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พัฒนาคลัสเตอร์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อุตสาหกรรมสีเขียว ส่งเสริมผู้ประกอบการให้สามารถปรับระบบสู่ห่วงโซ่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อุปทาน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หรือห่วงโซ่คุณค่าที่เป็นมิตรกับสิ่งแวดล้อม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(Green Supply Chain/Green Value Chain)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ส่งเสริมการทำการเกษตรกรรมยั่งยืน รวมทั้งส่งเสริมภาคบริการที่มีผลกระทบต่อสิ่งแวดล้อมน้อย เพื่อให้ประเทศไทยมีศักยภาพให้มีบทบาทมากขึ้นในการขับเคลื่อนเศรษฐกิจ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5.5.4 การจัดการมลพิษและรักษาคุณภาพสิ่งแวดล้อม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ด้วยการเร่งรัดการควบคุมมลพิษทั้งทางอากาศ ขยะ น้ำเสีย และของเสียอันตราย ที่เกิดจากการผลิตและบริโภค เพื่อสร้างคุณภาพสิ่งแวดล้อมที่ดีให้กับประชาชน เร่งรัดแก้ไขปัญหาการจัดการขยะเป็นลำดับแรก โดยส่งเสริมให้เกิดกลไกการคัดแยกขยะเพื่อนำกลับมาใช้ใหม่ให้มากที่สุดเร่งกำจัดขยะมูลฝอยตกค้างสะสมในสถานที่กำจัดในพื้นที่วิกฤต สร้างรูปแบบการจัดการขยะมูลฝอยและของเสียอันตรายที่เหมาะสม เน้นการแปรรูปเป็นพลังงาน สร้างวินัยของคนในชาติมุ่งสู่การจัดการที่ยั่งยืน โดยให้ความรู้แก่ประชาชน และการบังคับใช้กฎหมาย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5.5.5 การพัฒนาความร่วมมือด้านสิ่งแวดล้อมระหว่างประเทศ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ผลักดันการจัดทำแผนแม่บทการบริหารจัดการทรัพยากรธรรมชาติและสิ่งแวดล้อมของอาเซียน หาแนวทางความร่วมมือกับอาเซียนและอนุภูมิภาคลุ่มน้ำโขงในประเด็นการขนส่งข้ามพรมแดน การเคลื่อนย้ายแรงงาน การบริหารจัดการพลังงานและการบริหารจัดการทรัพยากรธรรมชาติ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5.5.6 การเพิ่มขีดความสามารถในการปรับตัวเพื่อรองรับการเปลี่ยนแปลงสภาพภูมิอากาศและการบริหารจัดการเพื่อลดความเสี่ยงด้านภัยพิบัติ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เพิ่มขีดความสามารถในการรับมือและปรับตัวต่อการเปลี่ยนแปลงสภาพภูมิอากาศ เพิ่มศักยภาพในการลดการปล่อยก๊าซเรือนกระจกให้กับทุกภาคส่วน ส่งเสริมการวิจัยและพัฒนาทางวิทยาศาสตร์ เทคโนโลยี และนวัตกรรมเพื่อลดผลกระทบและปรับตัวต่อการเปลี่ยนแปลงสภาพภูมิอากาศ พัฒนาระบบฐานข้อมูลและระบบการเตือนภัย ตลอดจนส่งเสริมความร่วมมือระหว่างประเทศด้านการเปลี่ยนแปลงสภาพภูมิอากาศและภัยพิบัติทางธรรมชาติ ให้ความสำคัญกับการป้องกันน้าท่วม วางแผนป้องกันเมืองและพื้นที่ชายฝั่ง พัฒนาเมืองที่สามารถปรับตัวและยืดหยุ่นต่อการเปลี่ยนแปลงสภาพภูมิอากาศ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(Climate Resilience City)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การให้บริการของระบบนิเวศ ส่งเสริมการลงทุนของภาคเอกชนในการรับมือภัยพิบัติโดยสร้างแนวป้องกันตามธรรมชาติ และการจัดทำแผนธุรกิจต่อเนื่อง รวมทั้งการพัฒนาระบบการจัดการภัยพิบัติให้มีประสิทธิภาพพร้อมรองรับแนวโน้มการเกิดภัยพิบัติที่รุนแรงในอนาคต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5.6 การบริหารราชการแผ่นดินที่มีประสิทธิภาพ</w:t>
      </w:r>
    </w:p>
    <w:p w:rsidR="00C1789F" w:rsidRPr="00C1789F" w:rsidRDefault="00C1789F" w:rsidP="00E64DED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5.6.1 การสร้างความโปร่งใส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ในทุกขั้นตอนของการปฏิบัติราชการ โดยให้มีช่องทางให้ทุกภาคส่วนสามารถเข้าถึง เข้าตรวจสอบข้อมูลของภาคราชการและร้องเรียนได้ เช่น ข้อมูลการประกวดราคาจัดซื้อ จัดจ้างโครงการของทางราชการ ข้อมูลการประมูลโครงการ ผู้ชนะการประมูลและราคาปิดประมูลข้อมูลความก้าวหน้าตามกระบวนการยุติธรรม เช่น คดีที่ไม่ดำเนินการตามหลัก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ธรรมาภิ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บาล คดีทุจริต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คอร์รัป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ชันและคดีที่ประชาชนให้ความสนใจในแต่ละยุคสมัย ฯลฯ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5.6.2 การพัฒนาบุคลากรภาครัฐ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ให้มีความเป็นมืออาชีพและเพียงพอต่อการขับเคลื่อนภารกิจภาครัฐร่วมกับภาคเอกชนและภาคประชาสังคมที่เปลี่ยนแปลงไป เพื่อให้ระบบราชการเล็กกะทัดรัดแต่มีความคล่องตัวและมีประสิทธิภาพสูง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5.6.3 การสร้างรูปแบบการพัฒนา </w:t>
      </w:r>
      <w:proofErr w:type="spellStart"/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อปท</w:t>
      </w:r>
      <w:proofErr w:type="spellEnd"/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ให้เหมาะสม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สามารถรับมือการเปลี่ยนแปลงทางด้านเศรษฐกิจ สังคมและสิ่งแวดล้อม รวมทั้งเป็นแกนหลักในการประสานเครือข่ายและเชื่อมโยงภาคส่วนต่างๆ ในระดับพื้นที่ได้อย่างมีประสิทธิภาพ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5.6.4 การสร้างระบบตรวจสอบ ติดตามและประเมินผลที่มีประสิทธิภาพ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สร้างผลงานที่มีคุณภาพ รวดเร็วและน่าเชื่อถือ สามารถเป็นเครื่องมือให้กับคณะรัฐมนตรีประกอบการตัดสินใจในเชิงนโยบายได้ โดยเฉพาะอย่างยิ่งการติดตาม ประเมินผลโครงการใหญ่ๆ ที่มีการใช้จ่ายงบประมาณเป็นจำนวนมาก และเป็นโครงการที่มีผลกระทบในวงกว้าง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ab/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>1.3 แผนพัฒนาภาค/แผนพัฒนากลุ่มจังหวัด/แผนพัฒนาจังหวัด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sym w:font="Wingdings" w:char="F0D8"/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แผนพัฒนาภาคตะวันออกเฉียงเหนือ</w:t>
      </w: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แผนพัฒนาภาค เป็นแผนที่ที่ยึดกระบวนการมี ส่วนร่วมของทุกภาคส่วนจากทุกจังหวัดทั้ง 4 ภูมิภาคขึ้น  เพื่อสนับสนุนจังหวัดและกลุ่มจังหวัดให้สามารถ  ใช้เป็นกรอบแนวทางในการจัดทำแผนพัฒนาจังหวัดและแผนพัฒนากลุ่มจังหวัด แผนพัฒนาภาค  จัดทำโดยสำนักงานพัฒนาการเศรษฐกิจและสังคมแห่งชาติ (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สศช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.) มีวัตถุประสงค์เพื่อให้เกิดการพัฒนาที่สมดุล  ยึดแนวคิดการพัฒนาตาม </w:t>
      </w:r>
      <w:r w:rsidRPr="00C1789F">
        <w:rPr>
          <w:rFonts w:ascii="TH SarabunPSK" w:eastAsia="Times New Roman" w:hAnsi="TH SarabunPSK" w:cs="TH SarabunPSK"/>
          <w:sz w:val="32"/>
          <w:szCs w:val="32"/>
        </w:rPr>
        <w:t>“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ปรัชญาของเศรษฐกิจพอเพียง</w:t>
      </w:r>
      <w:r w:rsidRPr="00C1789F">
        <w:rPr>
          <w:rFonts w:ascii="TH SarabunPSK" w:eastAsia="Times New Roman" w:hAnsi="TH SarabunPSK" w:cs="TH SarabunPSK" w:hint="cs"/>
          <w:sz w:val="32"/>
          <w:szCs w:val="32"/>
        </w:rPr>
        <w:t>”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โดยประกอบไปด้วย  ยุทธศาสตร์การพัฒนาภาคเหนือ  ยุทธศาสตร์การพัฒนาภาคตะวันออกเฉียงเหนือ ยุทธศาสตร์การพัฒนาภาคกลาง   ยุทธศาสตร์การพัฒนาภาคใต้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ซึ่งเทศองค์การบริหารส่วนตำบลตำบลบ้านเหลื่อมนั้นตั้งอยู่ภาคตะวันออก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ฉี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ยงเหนือ  การจัดทำแผนพัฒนาท้องถิ่นสี่ปีขององค์การบริหารส่วนตำบลมีความสัมพันธ์กับแผนพัฒนาภาคตะวันออก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ฉี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ยงเหนือ  ด้านเศรษฐกิจ ด้านการเกษตร  การท่องเที่ยว  การค้าการลงทุน การพัฒนาคนให้มีสุขภาวะดีทั้งร่างกาย จิตใจและสติปัญญา  รอบรู้  เท่าทันการเปลี่ยนแปลง  สามารถดำรงชีพได้อย่างมีคุณภาพ สร้างความมั่นคงด้านอาหาร  แก้ไขปัญหาความยากจน หนี้สิน และการออมของครัวเรือน  มีสัมมาอาชีพที่มั่นคง สามารถพึ่งพาตนเองและดูแลครอบครัวได้อย่างอบอุ่นฟื้นฟูทรัพยากรธรรมชาติและสิ่งแวดล้อมให้สมบูรณ์ 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ซึ่งแผนพัฒนาภาคตะวันออกเฉียงเหนือมีรายละเอียดสรุปย่อ  ดังนี้  </w:t>
      </w: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0"/>
          <w:szCs w:val="10"/>
        </w:rPr>
      </w:pP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4"/>
          <w:szCs w:val="4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กรอบยุทธศาสตร์การพัฒนาภาค</w:t>
      </w: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ตามพระราชบัญญัติระเบียบบริหารราชการแผ่นดิน (ฉบับที่ 7) พ.ศ. 2550 มาตรา 53/1 และมาตรา 53/2 บัญญัติให้จังหวัดและกลุ่มจังหวัดทำแผนพัฒนาจังหวัดและแผนพัฒนากลุ่มจังหวัดให้สอดคล้องกับแนวทางการพัฒนาเศรษฐกิจและสังคมแห่งชาติ และตอบสนองความต้องการของประชาชนในท้องถิ่น สำนักงานพัฒนาการเศรษฐกิจและสังคมแห่งชาติ (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สศช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.) จึงได้จัดทำกรอบยุทธศาสตร์การพัฒนาภาคที่ยึดกระบวนการมี ส่วนร่วมของทุกภาคส่วนจากทุกจังหวัดทั้ง 4 ภูมิภาคขึ้น  เพื่อสนับสนุนจังหวัดและกลุ่มจังหวัดให้สามารถใช้เป็นกรอบแนวทางในการจัดทำแผนพัฒนาจังหวัดและแผนพัฒนากลุ่มจังหวัด</w:t>
      </w:r>
    </w:p>
    <w:p w:rsidR="00C1789F" w:rsidRPr="00C1789F" w:rsidRDefault="00C1789F" w:rsidP="00C1789F">
      <w:pPr>
        <w:spacing w:after="0" w:line="240" w:lineRule="auto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1. แนวคิดและหลักการ</w:t>
      </w:r>
    </w:p>
    <w:p w:rsidR="00C1789F" w:rsidRPr="00C1789F" w:rsidRDefault="00C1789F" w:rsidP="00C1789F">
      <w:pPr>
        <w:spacing w:after="0" w:line="240" w:lineRule="auto"/>
        <w:ind w:left="720"/>
        <w:jc w:val="thaiDistribute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1.1 ยึดแนวคิดการพัฒนาตาม </w:t>
      </w:r>
      <w:r w:rsidRPr="00C1789F">
        <w:rPr>
          <w:rFonts w:ascii="TH SarabunPSK" w:eastAsia="Times New Roman" w:hAnsi="TH SarabunPSK" w:cs="TH SarabunPSK"/>
          <w:sz w:val="32"/>
          <w:szCs w:val="32"/>
        </w:rPr>
        <w:t>“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ปรัชญาของเศรษฐกิจพอเพียง</w:t>
      </w:r>
      <w:r w:rsidRPr="00C1789F">
        <w:rPr>
          <w:rFonts w:ascii="TH SarabunPSK" w:eastAsia="Times New Roman" w:hAnsi="TH SarabunPSK" w:cs="TH SarabunPSK"/>
          <w:sz w:val="32"/>
          <w:szCs w:val="32"/>
        </w:rPr>
        <w:t>”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ให้เกิดการพัฒนาที่สมดุล เป็นธรรมและ มีภูมิคุ้มกันต่อผลกระทบจากกระแสการเปลี่ยนแปลงทั้งจากภายนอกและภายในประเทศ ควบคู่กับกับแนวคิด </w:t>
      </w:r>
      <w:r w:rsidRPr="00C1789F">
        <w:rPr>
          <w:rFonts w:ascii="TH SarabunPSK" w:eastAsia="Times New Roman" w:hAnsi="TH SarabunPSK" w:cs="TH SarabunPSK"/>
          <w:sz w:val="32"/>
          <w:szCs w:val="32"/>
        </w:rPr>
        <w:t>“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การพัฒนาแบบองค์รวม</w:t>
      </w:r>
      <w:r w:rsidRPr="00C1789F">
        <w:rPr>
          <w:rFonts w:ascii="TH SarabunPSK" w:eastAsia="Times New Roman" w:hAnsi="TH SarabunPSK" w:cs="TH SarabunPSK"/>
          <w:sz w:val="32"/>
          <w:szCs w:val="32"/>
        </w:rPr>
        <w:t>”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ที่ยึด คน  ผลประโยชน์ของประชาชน  ภูมิสังคม  ยุทธศาสตร์พระราชทาน เข้าใจ เข้าถึง และพัฒนา  ยึดหลักการมีส่วนร่วมของทุกภาคภาคีการพัฒนา และหลัก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ธรรมาภิ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บาล  เพื่อให้สังคมสมานฉันท์และอยู่เย็นเป็นสุขร่วมกัน</w:t>
      </w: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1.2  หลักการ มุ่งสร้างความเชื่อมโยงกับแผนระดับชาติต่างๆ นโยบายรัฐบาล แผนการบริหารราชการแผ่นดิน เพื่อสร้างโอกาสทางการพัฒนา สอดคล้องกับภูมิสังคมของพื้นที่ โดย</w:t>
      </w:r>
    </w:p>
    <w:p w:rsidR="00C1789F" w:rsidRPr="00C1789F" w:rsidRDefault="00C1789F" w:rsidP="00C1789F">
      <w:pPr>
        <w:numPr>
          <w:ilvl w:val="0"/>
          <w:numId w:val="16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กำหนดรูปแบบการพัฒนาเชิงพื้นที่ของประเทศและภาค รวมถึงชุมชน</w:t>
      </w:r>
    </w:p>
    <w:p w:rsidR="00C1789F" w:rsidRPr="00E64DED" w:rsidRDefault="00C1789F" w:rsidP="00C1789F">
      <w:pPr>
        <w:numPr>
          <w:ilvl w:val="0"/>
          <w:numId w:val="16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กำหนดบทบาทและยุทธศาสตร์การพัฒนาภาคให้สอดคล้องกับศักยภาพและโอกาสของพื้นที่</w:t>
      </w: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C1789F" w:rsidRPr="00C1789F" w:rsidRDefault="00C1789F" w:rsidP="00C1789F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 ทิศทางการพัฒนาเชิงพื้นที่</w:t>
      </w: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ภายใต้กระแสโลกา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ภิวัตน์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ที่มีการเปลี่ยนแปลงตลอดเวลา สภาพแวดล้อมภายนอกเป็นปัจจัยสำคัญต่อการพัฒนาประเทศ  เป็นผลให้จำเป็นต้องเตรียมการรองรับการเปลี่ยนแปลงดังกล่าวให้เหมาะสม การพัฒนาที่สมดุล ดังนั้นจึงกำหนดทิศทางการพัฒนาพื้นที่ของประเทศ ดังนี้</w:t>
      </w: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2.1 พัฒนาพื้นที่ในภูมิภาคต่างๆ ของประเทศให้เชื่อมโยงกับภูมิภาคเอเชียตะวันออกเฉียงใต้ เพื่อเป็นฐานการพัฒนาด้านอุตสาหกรรม การเกษตรและการแปรรูปการเกษตร และการท่องเที่ยวของภูมิภาค โดยเฉพาะ</w:t>
      </w:r>
    </w:p>
    <w:p w:rsidR="00C1789F" w:rsidRPr="00C1789F" w:rsidRDefault="00C1789F" w:rsidP="00C1789F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2.1.1 พัฒนาพื้นที่เชื่อมโยงทางเศรษฐกิจตามแนวตะวันออก </w:t>
      </w:r>
      <w:r w:rsidRPr="00C1789F">
        <w:rPr>
          <w:rFonts w:ascii="TH SarabunPSK" w:eastAsia="Times New Roman" w:hAnsi="TH SarabunPSK" w:cs="TH SarabunPSK"/>
          <w:sz w:val="32"/>
          <w:szCs w:val="32"/>
        </w:rPr>
        <w:t>–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ตะวันตก (</w:t>
      </w:r>
      <w:r w:rsidRPr="00C1789F">
        <w:rPr>
          <w:rFonts w:ascii="TH SarabunPSK" w:eastAsia="Times New Roman" w:hAnsi="TH SarabunPSK" w:cs="TH SarabunPSK"/>
          <w:sz w:val="32"/>
          <w:szCs w:val="32"/>
        </w:rPr>
        <w:t>East West Economic Corridor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) เช่น พื้นที่เขตเศรษฐกิจแม่สอด-สุโขทัย-พิษณุโลก-ขอนแก่น-มุกดาหาร  แนวสะพานเศรษฐกิจพื้นที่อรัญประเทศ-สระแก้ว-ปราจีนบุรี  พื้นที่เศรษฐกิจระนอง-ชุมพร-บางสะพาน  แนวสะพานเศรษฐกิจพังงา-กระบี่-สุราษฎร์ธานี-นครศรีธรรมราช  และแนวสะพานเศรษฐกิจสตูล-สงขลา</w:t>
      </w:r>
    </w:p>
    <w:p w:rsidR="00C1789F" w:rsidRPr="00C1789F" w:rsidRDefault="00C1789F" w:rsidP="00C1789F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2.1.2 พัฒนาพื้นที่เชื่อมโยงทางเศรษฐกิจตามแนวเหนือ-ใต้ (</w:t>
      </w:r>
      <w:r w:rsidRPr="00C1789F">
        <w:rPr>
          <w:rFonts w:ascii="TH SarabunPSK" w:eastAsia="Times New Roman" w:hAnsi="TH SarabunPSK" w:cs="TH SarabunPSK"/>
          <w:sz w:val="32"/>
          <w:szCs w:val="32"/>
        </w:rPr>
        <w:t>North South Economic Corridor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) ได้แก่ แนวเศรษฐกิจเชียงของ-เชียงราย-พิษณุโลก-นครสวรรค์-จังหวัดปริมณฑล  แนวเศรษฐกิจหนองคาย-อุดรธานี-ขอนแก่น-นครราชสีมา-จังหวัดปริมณฑล  พื้นที่แหลมฉบัง-ชลบุรี-ฉะเชิงเทรา-สระแก้ว-บุรีรัมย์-มุกดาหาร</w:t>
      </w: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2.2 พัฒนาบริการพื้นฐานของชุมชนเพื่อรองรับการพัฒนาเศรษฐกิจเชื่อมโยงระหว่างประเทศ โดยเน้นพื้นที่ชุมชนตามแนวเขตเศรษฐกิจเหนือ-ใต้ และตะวันออก-ตะวันตก  โดยเฉพาะชุมชนเศรษฐกิจชายแดน </w:t>
      </w: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2.3 พัฒนาระบบ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โล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จิ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สติกส์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และโครงข่ายคมนาคมขนส่งเพื่อสนับสนุนการเพิ่มขีดความสามารถในการแข่งขันเชิงพื้นที่ เช่น การพัฒนาระบบรถราง  เพิ่มประสิทธิภาพการขนส่งทางน้ำ และเพิ่มประสิทธิภาพการเชื่อมโยงโครงข่ายการคมนาคมบริเวณจุดตัด เช่น พิษณุโลก และขอนแก่น</w:t>
      </w: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2.4 สร้างความมั่นคงของฐานทรัพยากรธรรมชาติและสิ่งแวดล้อม เพื่อรักษาสมดุลของระบบนิเวศให้ยั่งยืน ได้แก่ พัฒนาแหล่งน้ำให้เพียงพอต่อการเกษตร พัฒนาสิ่งแวดล้อมเมืองและแหล่งอุตสาหกรรม และการจัดให้มีการจัดการใช้ประโยชน์ที่ดินอย่างมีประสิทธิภาพ</w:t>
      </w:r>
    </w:p>
    <w:p w:rsidR="00C1789F" w:rsidRPr="00C1789F" w:rsidRDefault="00C1789F" w:rsidP="00C1789F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 ยุทธศาสตร์การพัฒนาภาคตะวันออกเฉียงเหนือ</w:t>
      </w: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3.1 ยุทธศาสตร์การพัฒนา</w:t>
      </w: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(1) เพิ่มศักยภาพการแข่งขันด้านเศรษฐกิจ โดยการยกมาตรฐานและประสิทธิภาพการผลิตการเกษตร  การพัฒนาศักยภาพการประกอบการด้านอุตสาหกรรม  อุตสาหกรรมบริการและการท่องเที่ยว  การตั้งองค์กรร่วมภาครัฐและเอกชนระดับพื้นที่เพื่อส่งเสริมอำนวยความสะดวกด้านการค้าการลงทุน และส่งเสริมความร่วมมือทางเศรษฐกิจกับประเทศเพื่อนบ้าน</w:t>
      </w: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(2) สร้างคนให้มีคุณภาพ เพื่อพัฒนาคนให้มีสุขภาวะดีทั้งร่างกาย จิตใจและสติปัญญา  รอบรู้  เท่าทันการเปลี่ยนแปลง  สามารถดำรงชีพได้อย่างมีคุณภาพ</w:t>
      </w: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(3) สร้างสังคมและเศรษฐกิจฐานรากให้เข้มแข็ง เพื่อสร้างความมั่นคงด้านอาหาร  แก้ไขปัญหาความยากจน หนี้สิน และการออมของครัวเรือน  มีสัมมาอาชีพที่มั่นคง สามารถพึ่งพาตนเองและดูแลครอบครัวได้อย่างอบอุ่น</w:t>
      </w: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(4) ฟื้นฟูทรัพยากรธรรมชาติและสิ่งแวดล้อมให้สมบูรณ์ โดยเร่งอนุรักษ์และฟื้นฟูพื้นที่ป่าไม้ให้ได้ 15.9 ล้านไร่ หรือร้อยละ 25 ของพื้นที่ภาค  ป้องกันการรุกพื้นที่ชุ่มน้ำ พัฒนาแหล่งน้ำและระบบชลประทาน ฟื้นฟูดิน ยับยั้งการแพร่กระจายดินเค็ม และเพิ่มประสิทธิภาพการจัดการโดยส่งเสริมทำเกษตรอินทรีย์</w:t>
      </w: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3.2 ทิศทางการพัฒนากลุ่มจังหวัดและจังหวัด</w:t>
      </w: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(1) กลุ่มภาคตะวันออกเฉียงเหนือตอนบน 1 ประกอบด้วยอุดรธานี  หนองคาย  หนองบัวลำภู และเลย) เน้นการฟื้นฟูระบบนิเวศน์เพื่อรักษาสมดุลธรรมชาติ  การปรับโครงสร้างการผลิตด้านการเกษตรการส่งเสริมการค้า การลงทุนและการท่องเที่ยวเชื่อมโยงกับประเทศเพื่อนบ้าน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</w:t>
      </w: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(2) กลุ่มภาคตะวันออกเฉียงเหนือตอนบน 2 ประกอบด้วย สกลนคร  นครพนม  และมุกดาหาร เน้นให้ความสำคัญกับความร่วมมือทางเศรษฐกิจกับประเทศเพื่อนบ้าน  เพิ่มประสิทธิภาพการผลิตสินค้าการเกษตร ส่งเสริมพื้นที่ชลประทาน  การทำปศุสัตว์โดยเฉพาะโคเนื้อ</w:t>
      </w: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"/>
          <w:szCs w:val="2"/>
        </w:rPr>
      </w:pP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"/>
          <w:szCs w:val="2"/>
        </w:rPr>
      </w:pP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"/>
          <w:szCs w:val="2"/>
        </w:rPr>
      </w:pP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"/>
          <w:szCs w:val="2"/>
        </w:rPr>
      </w:pP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"/>
          <w:szCs w:val="2"/>
        </w:rPr>
      </w:pP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"/>
          <w:szCs w:val="2"/>
        </w:rPr>
      </w:pP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"/>
          <w:szCs w:val="2"/>
        </w:rPr>
      </w:pP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"/>
          <w:szCs w:val="2"/>
        </w:rPr>
      </w:pP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"/>
          <w:szCs w:val="2"/>
        </w:rPr>
      </w:pP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"/>
          <w:szCs w:val="2"/>
        </w:rPr>
      </w:pP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"/>
          <w:szCs w:val="2"/>
        </w:rPr>
      </w:pP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"/>
          <w:szCs w:val="2"/>
        </w:rPr>
      </w:pP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4"/>
          <w:szCs w:val="4"/>
        </w:rPr>
      </w:pP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(3) กลุ่มภาคตะวันออกเฉียงเหนือตอนกลาง ประกอบด้วย ขอนแก่น  กาฬสินธุ์  มหาสารคาม และร้อยเอ็ด  เน้นการพัฒนาโครงสร้างพื้นฐานของเมืองรองรับการเป็นศูนย์กลางการค้าบริการ และการลงทุนของภาค การใช้ประโยชน์พื้นที่ชลประทานให้เกิดประโยชน์สูงสุด  การทำการเกษตรก้าวหน้า  การเตรียมการรองรับอุตสาหกรรมพลังงานทดแทน (</w:t>
      </w:r>
      <w:r w:rsidRPr="00C1789F">
        <w:rPr>
          <w:rFonts w:ascii="TH SarabunPSK" w:eastAsia="Times New Roman" w:hAnsi="TH SarabunPSK" w:cs="TH SarabunPSK"/>
          <w:sz w:val="32"/>
          <w:szCs w:val="32"/>
        </w:rPr>
        <w:t>Ethanol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) ควบคู่กับการเพิ่มประสิทธิภาพการผลิต</w:t>
      </w: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(4) กลุ่มภาคตะวันออกเฉียงเหนือตอนล่าง 1 ประกอบด้วย นครราชสีมา  ชัยภูมิ  บุรีรัมย์  สุรินทร์  มุ่งเน้นการพัฒนาระบบชลประทานให้เต็มศักยภาพ  การเตรียมการรองรับอุตสาหกรรมพลังงานทดแทน (</w:t>
      </w:r>
      <w:r w:rsidRPr="00C1789F">
        <w:rPr>
          <w:rFonts w:ascii="TH SarabunPSK" w:eastAsia="Times New Roman" w:hAnsi="TH SarabunPSK" w:cs="TH SarabunPSK"/>
          <w:sz w:val="32"/>
          <w:szCs w:val="32"/>
        </w:rPr>
        <w:t>Ethanol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) พัฒนาการท่องเที่ยวทั้งการท่องเที่ยวเชิงนิเวศน์และ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อารย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ธรรมขอมด้วยการสร้างคุณค่าเพิ่ม และพัฒนาเส้นทาง</w:t>
      </w: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(5)  กลุ่มภาคตะวันออกเฉียงเหนือตอนล่าง 2 ประกอบด้วย อุบลราชธานี ศรีสะ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เกษ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ยโสธร และอำนาจเจริญ  มุ่งเน้นการพัฒนาแหล่งน้ำ และระบบบริหารจัดการเพื่อแก้ไขปัญหาน้ำท่วมและขาดแคลนน้ำ  การสร้างงานและรายได้จากการท่องเที่ยวให้มากขึ้น</w:t>
      </w:r>
    </w:p>
    <w:p w:rsidR="00C1789F" w:rsidRPr="00C1789F" w:rsidRDefault="00C1789F" w:rsidP="00C1789F">
      <w:pPr>
        <w:numPr>
          <w:ilvl w:val="1"/>
          <w:numId w:val="18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โครงการที่สำคัญ (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Flagship Project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)</w:t>
      </w:r>
    </w:p>
    <w:p w:rsidR="00C1789F" w:rsidRPr="00C1789F" w:rsidRDefault="00C1789F" w:rsidP="00C1789F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1. โครงการผลิตข้าวหอมมะลิอินทรีย์ในทุ่งกุลาร้องไห้เพื่อการส่งออก</w:t>
      </w:r>
    </w:p>
    <w:p w:rsidR="00C1789F" w:rsidRPr="00C1789F" w:rsidRDefault="00C1789F" w:rsidP="00C1789F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2. โครงการพัฒนาเมืองมุกดาหารเป็นประตูสู่อินโดจีน</w:t>
      </w:r>
    </w:p>
    <w:p w:rsidR="00C1789F" w:rsidRPr="00C1789F" w:rsidRDefault="00C1789F" w:rsidP="00C1789F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3. โครงการพัฒนาเส้นทางท่องเที่ยว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อารย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ธรรมขอม</w:t>
      </w:r>
    </w:p>
    <w:p w:rsidR="00C1789F" w:rsidRPr="00C1789F" w:rsidRDefault="00C1789F" w:rsidP="00C1789F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4. โครงการจัดการผลิตเอทา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นอล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ในภาคอีสาน</w:t>
      </w:r>
    </w:p>
    <w:p w:rsidR="00C1789F" w:rsidRPr="00C1789F" w:rsidRDefault="00C1789F" w:rsidP="00C1789F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5. โครงการยกมาตรฐานการเรียนการสอนด้วยระบบศึกษาทางไกล</w:t>
      </w:r>
    </w:p>
    <w:p w:rsidR="00C1789F" w:rsidRPr="00C1789F" w:rsidRDefault="00C1789F" w:rsidP="00C1789F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6. โครงการเกษตรยั่งยืนเพื่อชุมชนเข้มแข็ง</w:t>
      </w:r>
    </w:p>
    <w:p w:rsidR="00C1789F" w:rsidRPr="00C1789F" w:rsidRDefault="00C1789F" w:rsidP="00C1789F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7. โครงการฟื้นฟูลุ่มน้ำชีตอนบนและลุ่มน้ำมูลตอนบนแบบ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บูรณา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การเพื่อการผลิตที่ยั่งยืน</w:t>
      </w:r>
    </w:p>
    <w:p w:rsidR="00C1789F" w:rsidRPr="00C1789F" w:rsidRDefault="00C1789F" w:rsidP="00C1789F">
      <w:pPr>
        <w:spacing w:after="0" w:line="240" w:lineRule="auto"/>
        <w:ind w:left="1800"/>
        <w:jc w:val="thaiDistribute"/>
        <w:rPr>
          <w:rFonts w:ascii="TH SarabunPSK" w:eastAsia="Times New Roman" w:hAnsi="TH SarabunPSK" w:cs="TH SarabunPSK"/>
          <w:sz w:val="4"/>
          <w:szCs w:val="4"/>
        </w:rPr>
      </w:pPr>
    </w:p>
    <w:p w:rsidR="00C1789F" w:rsidRPr="00C1789F" w:rsidRDefault="00C1789F" w:rsidP="00C1789F">
      <w:pPr>
        <w:spacing w:after="0" w:line="240" w:lineRule="auto"/>
        <w:ind w:left="1800"/>
        <w:jc w:val="thaiDistribute"/>
        <w:rPr>
          <w:rFonts w:ascii="TH SarabunPSK" w:eastAsia="Times New Roman" w:hAnsi="TH SarabunPSK" w:cs="TH SarabunPSK"/>
          <w:sz w:val="4"/>
          <w:szCs w:val="4"/>
        </w:rPr>
      </w:pPr>
    </w:p>
    <w:p w:rsidR="00C1789F" w:rsidRPr="00C1789F" w:rsidRDefault="00C1789F" w:rsidP="00C1789F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แผนพัฒนากลุ่มจังหวัดภาคตะวันออกเฉียงเหนือตอนล่าง 1</w:t>
      </w:r>
    </w:p>
    <w:p w:rsidR="00C1789F" w:rsidRPr="00C1789F" w:rsidRDefault="00C1789F" w:rsidP="00C1789F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การจัดทำแผนพัฒนาท้องถิ่นสี่ปีขององค์การบริหารส่วนตำบลมีความสัมพันธ์กับแผนพัฒนากลุ่มจังหวัดภาคตะวันออกเฉียงเหนือตอนล่าง 1 เพื่อพัฒนาเกษตรอุตสาหกรรม พลังงานทดแทน พัฒนาแหล่งท่องเที่ยวเชิงนิเวศ 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อารย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ธรรมและไหม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โดยมีรายละเอียดดังนี้ </w:t>
      </w: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4"/>
          <w:szCs w:val="4"/>
        </w:rPr>
      </w:pPr>
    </w:p>
    <w:p w:rsidR="00C1789F" w:rsidRPr="00C1789F" w:rsidRDefault="00C1789F" w:rsidP="00C1789F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แผนพัฒนากลุ่มจังหวัดภาคตะวันออกเฉียงเหนือตอนล่าง 1</w:t>
      </w:r>
    </w:p>
    <w:p w:rsidR="00C1789F" w:rsidRPr="00C1789F" w:rsidRDefault="00C1789F" w:rsidP="00C1789F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(นครราชสีมา ชัยภูมิ บุรีรัมย์  สุรินทร์)  ระยะ 4 ปี  พ.ศ. 2558 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– 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2561 (ฉบับทบทวน)</w:t>
      </w:r>
    </w:p>
    <w:p w:rsidR="00C1789F" w:rsidRPr="00C1789F" w:rsidRDefault="00C1789F" w:rsidP="00C1789F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ได้จัดทำขึ้นบนพื้นฐานการมีส่วนร่วมของการภาคีการพัฒนาทุกภาคส่วน  ทั้งภาคราชการ  องค์กรปกครองส่วนท้องถิ่น  องค์กรภาคเอกชน  และภาคประชาชน  สังคมทั้ง  4 จังหวัด  ทุกขั้นตอน  ตั้งแต่การรวบรวมและจัดทำข้อมูลการประเมินศักยภาพของกลุ่มจังหวัด การกำหนดตำแหน่งทางยุทธศาสตร์ วิสัยทัศน์  เป้าประสงค์รวม กลยุทธ์ ตัวชี้วัด แผนงานและโครงการจากการทำงานร่วมกันของทุกภาคส่วน กลุ่มจังหวัดภาคตะวันออกเฉียงเหนือตอนล่าง 1  จึงได้กำหนดตำแหน่งทางยุทธศาสตร์ของกลุ่มจังหวัดในอนาคต  คือ 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      </w:t>
      </w:r>
    </w:p>
    <w:p w:rsidR="00C1789F" w:rsidRPr="00C1789F" w:rsidRDefault="00C1789F" w:rsidP="00C1789F">
      <w:pPr>
        <w:spacing w:after="0" w:line="240" w:lineRule="auto"/>
        <w:ind w:firstLine="1440"/>
        <w:rPr>
          <w:rFonts w:ascii="TH SarabunPSK" w:eastAsia="Times New Roman" w:hAnsi="TH SarabunPSK" w:cs="TH SarabunPSK"/>
          <w:sz w:val="32"/>
          <w:szCs w:val="32"/>
          <w:cs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1. เป็นศูนย์กลางเกษตรอุตสาหกรรม และพลังงานทดแทนที่สำคัญของภาคตะวันออกเฉียงเหนือ</w:t>
      </w:r>
    </w:p>
    <w:p w:rsidR="00C1789F" w:rsidRPr="00C1789F" w:rsidRDefault="00C1789F" w:rsidP="00C1789F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2. เป็นแหล่งท่องเที่ยวเชิงนิเวศ 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อารย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ธรรมและไหม</w:t>
      </w:r>
    </w:p>
    <w:p w:rsidR="00C1789F" w:rsidRPr="00C1789F" w:rsidRDefault="00C1789F" w:rsidP="00C1789F">
      <w:pPr>
        <w:spacing w:after="0" w:line="240" w:lineRule="auto"/>
        <w:ind w:firstLine="1440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3. เป็นศูนย์กลางความเชื่อมโยงระบบ 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Logistic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กระจายสินค้าในภูมิภาคและการค้าขายชายแดน</w:t>
      </w:r>
    </w:p>
    <w:p w:rsidR="00C1789F" w:rsidRPr="00C1789F" w:rsidRDefault="00C1789F" w:rsidP="00C1789F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4. เป็นแหล่งทรัพยากรธรรมชาติที่สมบูรณ์ของภาคตะวันออกเฉียงเหนือ</w:t>
      </w: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และได้ปรับเปลี่ยนวิสัยทัศน์ </w:t>
      </w:r>
      <w:r w:rsidRPr="00C1789F">
        <w:rPr>
          <w:rFonts w:ascii="TH SarabunPSK" w:eastAsia="Times New Roman" w:hAnsi="TH SarabunPSK" w:cs="TH SarabunPSK"/>
          <w:sz w:val="32"/>
          <w:szCs w:val="32"/>
        </w:rPr>
        <w:t>“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แหล่งผลิตสินค้าเกษตรและอาหารปลอดภัย ศูนย์กลางผลิตภัณฑ์ไหม และการท่องเที่ยว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อารย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ธรรมของ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” 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 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“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ศูนย์กลางเกษตรอุตสาหกรรม ท่อมเที่ยว</w:t>
      </w:r>
      <w:proofErr w:type="spellStart"/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อารย</w:t>
      </w:r>
      <w:proofErr w:type="spellEnd"/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ธรรม 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Logistic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และ การค้าชายแดน เชื่อมโยงกลุ่มอาเซียน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</w:rPr>
        <w:t>”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เป้าประสงค์รวม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1. เพื่อยกระดับเกษตรอุตสาหกรรมแปรรูปอาหารตามมาตรฐานสากลสู่ครัวโลก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2. เพื่อเพิ่มศักยภาพทางเศรษฐกิจ ด้านการท่องเที่ยว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อารย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ธรรม และไหม เชื่อมโยงกลุ่มประเทศอาเซียน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3. เพื่อพัฒนาให้เป็นศูนย์กลางความเชื่อมโยงระบบ </w:t>
      </w:r>
      <w:r w:rsidRPr="00C1789F">
        <w:rPr>
          <w:rFonts w:ascii="TH SarabunPSK" w:eastAsia="Times New Roman" w:hAnsi="TH SarabunPSK" w:cs="TH SarabunPSK"/>
          <w:sz w:val="32"/>
          <w:szCs w:val="32"/>
        </w:rPr>
        <w:t>Logistic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และการกระจายสินค้าในภูมิภาคและประเทศอาเซียน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4"/>
          <w:szCs w:val="4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ประเด็นยุทธศาสตร์  ที่ 1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เพิ่มขีดความสามารถในการข่างขันเกษตรอุตสาหกรรมและแปรรูปอาหารเข้าสู่ครัวโลก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ab/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</w:rPr>
        <w:t>เป้าประสงค์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1. ข้าวหอมมะลิและผลิตภัณฑ์แปรรูปได้มาตรฐานเป็นที่ยอมรับทั้งในประเทศและต่างประเทศ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  <w:t>2. มันสำปะหลังและผลิตภัณฑ์แปรรูอาหารและพลังงานทดแทน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3. ส่งเสริมการปลูกอ้อยเข้าสู่โรงงานอุตสาหกรรมเพื่อให้ได้มาตรฐาน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4. ส่งเสริมการเลี้ยงปศุสัตว์เพื่อการค้าในประเทศและกลุ่มประเทศอาเซียน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ประเด็นยุทธศาสตร์  ที่ 2 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ยกระดับการบริหารนครชัยบุรินทร์ ด้านการท่องเที่ยว ผลิตภัณฑ์ไหมและการค้าชายแดน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เป้าประสงค์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1.  เพิ่มขีดความสามารถในการแข่งขันการท่องเที่ยวที่มีคุณภาพ และได้มาตรฐานสากล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ประเด็นยุทธศาสตร์  ที่  3  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พัฒนาระบบ 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Logistic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เชื่อมโยงในภูมิภาคและประเทศอาเซียน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เป้าประสงค์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1.  สร้างความเชื่อมโยงการคมนาคมกระจายสินค้าและการค้าชายแดน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4"/>
          <w:szCs w:val="4"/>
        </w:rPr>
      </w:pP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4"/>
          <w:szCs w:val="4"/>
        </w:rPr>
      </w:pP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4"/>
          <w:szCs w:val="4"/>
        </w:rPr>
      </w:pPr>
    </w:p>
    <w:p w:rsidR="00C1789F" w:rsidRPr="00C1789F" w:rsidRDefault="00C1789F" w:rsidP="00C1789F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แผนพัฒนาจังหวัดบุรีรัมย์</w:t>
      </w:r>
    </w:p>
    <w:p w:rsidR="00C1789F" w:rsidRPr="00C1789F" w:rsidRDefault="00C1789F" w:rsidP="00C1789F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4"/>
          <w:szCs w:val="4"/>
          <w:cs/>
        </w:rPr>
      </w:pPr>
    </w:p>
    <w:p w:rsidR="00C1789F" w:rsidRPr="00C1789F" w:rsidRDefault="00C1789F" w:rsidP="00C1789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1.  วิสัยทัศน์จังหวัดบุรีรัมย์ ( 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Vision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) </w:t>
      </w:r>
    </w:p>
    <w:p w:rsidR="00C1789F" w:rsidRPr="00C1789F" w:rsidRDefault="00C1789F" w:rsidP="00C1789F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“</w:t>
      </w:r>
      <w:proofErr w:type="gram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ศูนย์กลางการท่องเที่ยว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อารย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ธรรมขอม  เศรษฐกิจมั่นคง</w:t>
      </w:r>
      <w:proofErr w:type="gram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สังคมเป็นสุข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” </w:t>
      </w:r>
    </w:p>
    <w:p w:rsidR="00C1789F" w:rsidRPr="00C1789F" w:rsidRDefault="00C1789F" w:rsidP="00C1789F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2.  </w:t>
      </w:r>
      <w:proofErr w:type="spellStart"/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กิจของจังหวัดบุรีรัมย์  ( 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Mission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)   </w:t>
      </w:r>
    </w:p>
    <w:p w:rsidR="00C1789F" w:rsidRPr="00C1789F" w:rsidRDefault="00C1789F" w:rsidP="00C1789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           “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สร้างรายได้ให้แก่ราษฎร  โดยการพัฒนาอาชีพทางด้านการเกษตรปลอดภัยและอุตสาหกรรมต่อเนื่องการยกระดับสินค้าชุมชนเพื่อเพิ่มมูลค่าการจำหน่ายการส่งเสริมทางด้านการท่องเที่ยวการช่วยเหลือและสนับสนุนการพัฒนาโครงสร้างพื้นฐานในการประกอบอาชีพ การศึกษา  การสาธารณสุข การเข้าถึงข้อมูลข่าวสาร  การอนุรักษ์ทรัพยากรธรรมชาติและสิ่งแวดล้อม การรักษาความสงบเรียบร้อย และส่งเสริมการมีส่วนร่วมทุกภาคส่วน ในการพัฒนาสังคมและความมั่นคงของมนุษย์ในทุกด้าน  เพื่อยกระดับคุณภาพชีวิตของราษฎรให้ดีขึ้น</w:t>
      </w:r>
      <w:r w:rsidRPr="00C1789F">
        <w:rPr>
          <w:rFonts w:ascii="TH SarabunPSK" w:eastAsia="Times New Roman" w:hAnsi="TH SarabunPSK" w:cs="TH SarabunPSK"/>
          <w:sz w:val="32"/>
          <w:szCs w:val="32"/>
        </w:rPr>
        <w:t>”</w:t>
      </w:r>
    </w:p>
    <w:p w:rsidR="00C1789F" w:rsidRPr="00C1789F" w:rsidRDefault="00C1789F" w:rsidP="00C1789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3.  เป้าประสงค์รวม </w:t>
      </w:r>
    </w:p>
    <w:p w:rsidR="00C1789F" w:rsidRPr="00C1789F" w:rsidRDefault="00C1789F" w:rsidP="00C1789F">
      <w:pPr>
        <w:spacing w:after="0" w:line="240" w:lineRule="auto"/>
        <w:ind w:firstLine="27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</w:t>
      </w: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เป็นศูนย์กลางการท่องเที่ยว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อารย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ธรรมขอม และผู้นำด้านการผลิตสินค้าเกษตรปลอดภัย</w:t>
      </w:r>
    </w:p>
    <w:p w:rsidR="00C1789F" w:rsidRPr="00C1789F" w:rsidRDefault="00C1789F" w:rsidP="00C1789F">
      <w:pPr>
        <w:spacing w:after="0" w:line="240" w:lineRule="auto"/>
        <w:ind w:firstLine="270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2. คนบุรีรัมย์มีคุณภาพชีวิตที่ดี ร่มเย็น เป็นสุข ในปี 2560</w:t>
      </w:r>
    </w:p>
    <w:p w:rsidR="00C1789F" w:rsidRPr="00C1789F" w:rsidRDefault="00C1789F" w:rsidP="00C1789F">
      <w:pPr>
        <w:spacing w:after="0" w:line="240" w:lineRule="auto"/>
        <w:ind w:firstLine="27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3. อนุรักษ์ฟื้นฟูทรัพยากรธรรมชาติ โดยการมีส่วนร่วมสู่สมดุลสิ่งแวดล้อมอย่างยั่งยืน</w:t>
      </w:r>
    </w:p>
    <w:p w:rsidR="00C1789F" w:rsidRPr="00C1789F" w:rsidRDefault="00C1789F" w:rsidP="00C1789F">
      <w:pPr>
        <w:spacing w:after="0" w:line="240" w:lineRule="auto"/>
        <w:ind w:firstLine="27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4. ประชาสังคมมีความมั่นคงและมีความปลอดภัยในชีวิตและทรัพย์สิน</w:t>
      </w:r>
    </w:p>
    <w:p w:rsidR="00C1789F" w:rsidRPr="00C1789F" w:rsidRDefault="00C1789F" w:rsidP="00C1789F">
      <w:pPr>
        <w:spacing w:after="0" w:line="240" w:lineRule="auto"/>
        <w:ind w:firstLine="27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5. การบริหารจัดการ มีคุณภาพได้มาตรฐานสากล บนพื้นฐาน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ธรรมาภิ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บาล</w:t>
      </w:r>
    </w:p>
    <w:p w:rsidR="00C1789F" w:rsidRPr="00C1789F" w:rsidRDefault="00C1789F" w:rsidP="00C1789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4.  ตัวชี้วัดและเป้าหมายการพัฒนา (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KPI/Targets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)   </w:t>
      </w:r>
    </w:p>
    <w:p w:rsidR="00C1789F" w:rsidRPr="00C1789F" w:rsidRDefault="00C1789F" w:rsidP="00C1789F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“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เป็นศูนย์กลางการท่องเที่ยวทาง</w:t>
      </w:r>
      <w:proofErr w:type="spellStart"/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อารย</w:t>
      </w:r>
      <w:proofErr w:type="spellEnd"/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ธรรมขอม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”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 ประเด็นยุทธศาสตร์ (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Strategic </w:t>
      </w:r>
      <w:proofErr w:type="spellStart"/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Lssues</w:t>
      </w:r>
      <w:proofErr w:type="spellEnd"/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) </w:t>
      </w:r>
    </w:p>
    <w:p w:rsidR="00C1789F" w:rsidRPr="00C1789F" w:rsidRDefault="00C1789F" w:rsidP="00C1789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5.1 ประเด็นยุทธศาสตร์ที่ 1 ด้านเศรษฐกิจ</w:t>
      </w:r>
    </w:p>
    <w:p w:rsidR="00C1789F" w:rsidRPr="00C1789F" w:rsidRDefault="00C1789F" w:rsidP="00C1789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“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เป็นศูนย์กลางการท่องเที่ยว</w:t>
      </w:r>
      <w:proofErr w:type="spellStart"/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อารย</w:t>
      </w:r>
      <w:proofErr w:type="spellEnd"/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ธรรมขอม และผู้นำด้านการผลิตสินค้าเกษตรปลอดภัย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”</w:t>
      </w:r>
    </w:p>
    <w:p w:rsidR="00C1789F" w:rsidRPr="00C1789F" w:rsidRDefault="00C1789F" w:rsidP="00C1789F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C1789F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เป้าประสงค์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1. ศูนย์กลางการท่องเที่ยว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อารย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ธรรมขอม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2. ผู้นำด้านสินค้าเกษตรปลอดภัย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 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ตัวชี้วัด/ค่าเป้าหมาย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1. ระดับความสำเร็จของการพัฒนาคุณภาพด้านการท่องเที่ยว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2. จำนวนแหล่งการท่องเที่ยวได้รับการพัฒนา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3. จำนวนบุคลากรด้านการท่องเที่ยวได้รับการพัฒนา(คน)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4. จำนวนที่เพิ่มขึ้นของเครือข่ายการท่องเที่ยว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5.    จำนวน 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อปท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. ที่ร่วมจัดกิจกรรมเพื่อพัฒนาการท่องเที่ยว</w:t>
      </w:r>
    </w:p>
    <w:p w:rsidR="00C1789F" w:rsidRPr="00C1789F" w:rsidRDefault="00C1789F" w:rsidP="00C1789F">
      <w:pPr>
        <w:tabs>
          <w:tab w:val="left" w:pos="6615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6.    จำนวนประชากรที่มารับบริการข้อมูลด้านการท่องเที่ยว(คน)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7.    ร้อยละที่ลดลงต้นทุนการผลิตต่อหน่วยพื้นที่(ไร่)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8.   จำนวนที่เพิ่มขึ้นของมูลค่าการจำหน่ายผลิตภัณฑ์ผ้าไหม(ล้าน)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9.   จำนวนวิสาหกิจชุมชนที่ผ่านการประเมินตามเกณฑ์ที่กำหนด(แห่ง)</w:t>
      </w:r>
    </w:p>
    <w:p w:rsidR="00C1789F" w:rsidRPr="00C1789F" w:rsidRDefault="00C1789F" w:rsidP="00C1789F">
      <w:pPr>
        <w:tabs>
          <w:tab w:val="left" w:pos="85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10. จำนวนกลุ่มผู้ผลิตปุ๋ยอินทรีย์ไว้ใช้เอง/จำหน่าย</w:t>
      </w:r>
    </w:p>
    <w:p w:rsidR="00C1789F" w:rsidRPr="00C1789F" w:rsidRDefault="00C1789F" w:rsidP="00C1789F">
      <w:pPr>
        <w:tabs>
          <w:tab w:val="left" w:pos="85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11. จำนวนเกษตรกรได้รับการถ่ายทอดองค์ความรู้เพื่อเตรียมความพร้อมเข้าสู่ระบบการจัดการคุณภาพ</w:t>
      </w:r>
    </w:p>
    <w:p w:rsidR="00C1789F" w:rsidRPr="00C1789F" w:rsidRDefault="00C1789F" w:rsidP="00C1789F">
      <w:pPr>
        <w:tabs>
          <w:tab w:val="left" w:pos="85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สินค้า(ราย)</w:t>
      </w:r>
    </w:p>
    <w:p w:rsidR="00C1789F" w:rsidRPr="00C1789F" w:rsidRDefault="00C1789F" w:rsidP="00C1789F">
      <w:pPr>
        <w:tabs>
          <w:tab w:val="left" w:pos="85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12. ร้อยละเกษตรที่ผ่านมาตรฐานเกษตรอินทรีย์ในระดับสากล</w:t>
      </w:r>
    </w:p>
    <w:p w:rsidR="00C1789F" w:rsidRPr="00C1789F" w:rsidRDefault="00C1789F" w:rsidP="00C1789F">
      <w:pPr>
        <w:tabs>
          <w:tab w:val="left" w:pos="85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13. ร้อยละของผลผลิตภัณฑ์ชุมชนและท้องถิ่นของจังหวัดบุรีรัมย์ได้รับมาตรฐานผลิตภัณฑ์ชุมชน(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มผช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.)</w:t>
      </w:r>
    </w:p>
    <w:p w:rsidR="00C1789F" w:rsidRPr="00C1789F" w:rsidRDefault="00C1789F" w:rsidP="00C1789F">
      <w:pPr>
        <w:tabs>
          <w:tab w:val="left" w:pos="85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14. จำนวนแหล่งน้ำ/พื้นที่ชลประทานเพิ่มขึ้น(แห่ง)</w:t>
      </w:r>
    </w:p>
    <w:p w:rsidR="00C1789F" w:rsidRPr="00C1789F" w:rsidRDefault="00C1789F" w:rsidP="00C1789F">
      <w:pPr>
        <w:tabs>
          <w:tab w:val="left" w:pos="85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15. จำนวนที่เพิ่มขึ้นจากการขยายผลโครงการอันเนื่องมาจากพระราชดำริ</w:t>
      </w:r>
    </w:p>
    <w:p w:rsidR="00C1789F" w:rsidRPr="00C1789F" w:rsidRDefault="00C1789F" w:rsidP="00C1789F">
      <w:pPr>
        <w:tabs>
          <w:tab w:val="left" w:pos="85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16. เพิ่มพื้นที่ปลูกยางพารา(ไร่)</w:t>
      </w:r>
    </w:p>
    <w:p w:rsidR="00C1789F" w:rsidRPr="00C1789F" w:rsidRDefault="00C1789F" w:rsidP="00C1789F">
      <w:pPr>
        <w:tabs>
          <w:tab w:val="left" w:pos="85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17. จำนวนแรงงานได้รับการพัฒนาฝีมือให้ตรงกับความต้องการของสถานประกอบการ</w:t>
      </w:r>
    </w:p>
    <w:p w:rsidR="00C1789F" w:rsidRPr="00C1789F" w:rsidRDefault="00C1789F" w:rsidP="00C1789F">
      <w:pPr>
        <w:tabs>
          <w:tab w:val="left" w:pos="85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18. จำนวนที่เพิ่มขึ้นของฟาร์มปศุสัตว์ที่มีคุณภาพ</w:t>
      </w:r>
    </w:p>
    <w:p w:rsidR="00C1789F" w:rsidRPr="00C1789F" w:rsidRDefault="00C1789F" w:rsidP="00C1789F">
      <w:pPr>
        <w:tabs>
          <w:tab w:val="left" w:pos="85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19. จำนวนที่เพิ่มขึ้นของบ่อแก๊สชีวภาพภายในเกษตรกรรายย่อย</w:t>
      </w:r>
    </w:p>
    <w:p w:rsidR="00C1789F" w:rsidRPr="00C1789F" w:rsidRDefault="00C1789F" w:rsidP="00C1789F">
      <w:pPr>
        <w:tabs>
          <w:tab w:val="left" w:pos="85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20. ร้อยละที่เพิ่มขึ้นของประสิทธิภาพการผลิตของอุตสาหกรรมแปรรูปการเกษตร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กลยุทธ์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ab/>
        <w:t>1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. พัฒนาและฟื้นฟูแหล่งท่องเที่ยวให้เกิดความยั่งยืน</w:t>
      </w:r>
    </w:p>
    <w:p w:rsidR="00C1789F" w:rsidRPr="00C1789F" w:rsidRDefault="00C1789F" w:rsidP="00C1789F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2. พัฒนาโครงสร้างพื้นฐานและสิ่งอำนวยความสะดวกทางการท่องเที่ยว</w:t>
      </w:r>
    </w:p>
    <w:p w:rsidR="00C1789F" w:rsidRPr="00C1789F" w:rsidRDefault="00C1789F" w:rsidP="00C1789F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3. พัฒนาบุคลากรด้านการท่องเที่ยว</w:t>
      </w:r>
    </w:p>
    <w:p w:rsidR="00C1789F" w:rsidRPr="00C1789F" w:rsidRDefault="00C1789F" w:rsidP="00C1789F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4. พัฒนาสินค้าและบริการด้านการท่องเที่ยว</w:t>
      </w:r>
    </w:p>
    <w:p w:rsidR="00C1789F" w:rsidRPr="00C1789F" w:rsidRDefault="00C1789F" w:rsidP="00C1789F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5. ส่งเสริมการตลาดและการประชาสัมพันธ์การท่องเที่ยว</w:t>
      </w:r>
    </w:p>
    <w:p w:rsidR="00C1789F" w:rsidRPr="00C1789F" w:rsidRDefault="00C1789F" w:rsidP="00C1789F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6. พัฒนาระบบบริหารจัดการท่องเที่ยว</w:t>
      </w:r>
    </w:p>
    <w:p w:rsidR="00C1789F" w:rsidRPr="00C1789F" w:rsidRDefault="00C1789F" w:rsidP="00C1789F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7. พัฒนาและส่งเสริมกีฬาสนับสนุนการท่องเที่ยว</w:t>
      </w:r>
    </w:p>
    <w:p w:rsidR="00C1789F" w:rsidRPr="00C1789F" w:rsidRDefault="00C1789F" w:rsidP="00C1789F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8. พัฒนาโครงสร้างพื้นฐานด้านการเกษตร</w:t>
      </w:r>
    </w:p>
    <w:p w:rsidR="00C1789F" w:rsidRPr="00C1789F" w:rsidRDefault="00C1789F" w:rsidP="00C1789F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9. ส่งเสริมด้านการตลาดสินค้าเกษตร</w:t>
      </w:r>
    </w:p>
    <w:p w:rsidR="00C1789F" w:rsidRPr="00C1789F" w:rsidRDefault="00C1789F" w:rsidP="00C1789F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10. ส่งเสริมการผลิตสินค้าเกษตรให้ปลอดภัยและได้มาตรฐาน</w:t>
      </w:r>
    </w:p>
    <w:p w:rsidR="00C1789F" w:rsidRPr="00C1789F" w:rsidRDefault="00C1789F" w:rsidP="00C1789F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11. เพิ่มมูลค่าสินค้าเกษตร</w:t>
      </w:r>
    </w:p>
    <w:p w:rsidR="00C1789F" w:rsidRPr="00C1789F" w:rsidRDefault="00C1789F" w:rsidP="00C1789F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12. เพิ่มประสิทธิภาพการผลิต</w:t>
      </w:r>
    </w:p>
    <w:p w:rsidR="00C1789F" w:rsidRPr="00C1789F" w:rsidRDefault="00C1789F" w:rsidP="00C1789F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13. พัฒนาองค์กรเกษตรให้มีความเข้มแข็ง</w:t>
      </w:r>
    </w:p>
    <w:p w:rsidR="00C1789F" w:rsidRPr="00C1789F" w:rsidRDefault="00C1789F" w:rsidP="00C1789F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14. พัฒนาอุตสาหกรรมการเกษตร</w:t>
      </w:r>
    </w:p>
    <w:p w:rsidR="00C1789F" w:rsidRPr="00C1789F" w:rsidRDefault="00C1789F" w:rsidP="00C1789F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15. ส่งเสริมปลูกหม่อนเลี้ยงไหม</w:t>
      </w:r>
    </w:p>
    <w:p w:rsidR="00C1789F" w:rsidRPr="00C1789F" w:rsidRDefault="00C1789F" w:rsidP="00C1789F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16. การบริหารจัดการทางการเกษตร</w:t>
      </w:r>
    </w:p>
    <w:p w:rsidR="00C1789F" w:rsidRPr="00C1789F" w:rsidRDefault="00C1789F" w:rsidP="00C1789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.2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ประเด็นยุทธศาสตร์ที่ 2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</w:rPr>
        <w:t>“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ด้านสังคมและคุณภาพชีวิต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</w:rPr>
        <w:t>”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             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</w:rPr>
        <w:t>“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คนบุรีรัมย์มีคุณภาพชีวิตที่ดี ร่มเย็น เป็นสุข ในปี 2560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</w:rPr>
        <w:t>”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</w:p>
    <w:p w:rsidR="00C1789F" w:rsidRPr="00C1789F" w:rsidRDefault="00C1789F" w:rsidP="00C1789F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u w:val="single"/>
          <w:cs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C1789F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เป้าประสงค์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          1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. คนมีคุณภาพชีวิตที่ดี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2. ชุมชนเข้มแข็งตามวิถีพอเพียง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3. สังคมร่วมเย็น ภายใต้การบริหารจัดการที่มี 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ธรรมาภิ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บาล (</w:t>
      </w:r>
      <w:r w:rsidRPr="00C1789F">
        <w:rPr>
          <w:rFonts w:ascii="TH SarabunPSK" w:eastAsia="Times New Roman" w:hAnsi="TH SarabunPSK" w:cs="TH SarabunPSK"/>
          <w:sz w:val="32"/>
          <w:szCs w:val="32"/>
        </w:rPr>
        <w:t>PMQA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)รักษา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อัต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ลักษณ์(วัฒนาธรรม)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C1789F" w:rsidRPr="00C1789F" w:rsidRDefault="00C1789F" w:rsidP="00C1789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ตัวชี้วัด/ค่าเป้าหมาย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1.  ระดับความสำเร็จของการแก้ไขปัญหาเพื่อลดจำนวนครัวเรือนยากจนรายได้เฉลี่ยต่ำกว่าเกณฑ์ 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จปฐ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.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2.  ร้อยละของครัวเรือนที่ได้รับการสำรวจและผ่านเกณฑ์เป็นครัวเรือนอบอุ่น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3.  จำนวนประชาชนที่ได้รับการส่งเสริมและสนับสนุนตลอดจนการพัฒนาด้านการใช้เทคโนโลยีสารสนเทศ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และการสื่อสารเพื่อเข้าถึงข้อมูลข่าวสาร</w:t>
      </w:r>
    </w:p>
    <w:p w:rsidR="00C1789F" w:rsidRPr="00C1789F" w:rsidRDefault="00C1789F" w:rsidP="00C1789F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4.  ร้อยละของราษฎรได้รับการฝึกอบรมเพื่อเตรียมความพร้อมเข้าสู่โรงงานอุตสาหกรรมและสามารถทำให้เกิด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การจ้างงาน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5.  มีการเชื่อมโยงเครือข่ายคมนาคมขนส่งระหว่างชุมชนให้มีความปลอดภัยมากขึ้น(สาย)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6.  ระดับความสำเร็จในการแก้ไขปัญหาสังคมและพัฒนาคุณภาพชีวิต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7.   ร้อยละของสถานศึกษาที่ผ่านเกณฑ์ </w:t>
      </w:r>
      <w:r w:rsidRPr="00C1789F">
        <w:rPr>
          <w:rFonts w:ascii="TH SarabunPSK" w:eastAsia="Times New Roman" w:hAnsi="TH SarabunPSK" w:cs="TH SarabunPSK"/>
          <w:sz w:val="32"/>
          <w:szCs w:val="32"/>
        </w:rPr>
        <w:t>QA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8.   ร้อยละของการเข้าเรียนระดับมัธยมศึกษาตอนปลายหรือเทียบเท่า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9.   โรงเรียนมีสื่อการเรียนการสอนเพิ่มขึ้น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10. ระดับความสำเร็จของการบริหารจัดการทรัพยากรธรรมชาติและสิ่งแวดล้อม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11. ร้อยละของความพึงพอใจของผู้มารับบริการ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12. ระดับความสำเร็จของการเปิดเผยข้อมูลข่าวสารของทางราชการ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13. ระดับความสำเร็จของการเปิดโอกาสให้ประชาชนเข้ามามีส่วนร่วมในการแสดงความคิดเห็นและร่วมติดตามตรวจสอบการปฏิบัติราชการ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           14. ผู้ว่างงาน ผู้ถูกเลิกจ้าง นักเรียน นักศึกษาได้รับการฝึกอบรมด้านอาชีพเพื่อเตรียมความพร้อมเข้าสู่สถานประกอบการและมีอาชีพสร้างรายได้ (ราย)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15. ส่งเสริมและสร้างแนวทางการพัฒนาอาชีพให้เหมาะสมตามศักยภาพของพื้นที่เพื่อเพิ่มรายได้ ลดรายจ่าย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16. ร้อยละของอำเภอป้องกันควบคุมโรคเข้มแข็งอย่างยั่งยืน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17. ร้อยละของอำเภอสุขภาพดีวิถีไทย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18. ร้อยละของประชาชนที่มีส่วนร่วมในการดูแลสุขภาพตนเองตามเกณฑ์มาตรฐาน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19. ร้อยละขององค์กรปกครองส่วนท้องถิ่นมีส่วนร่วมในการดำเนินงาป้องกันและแก้ไขปัญหาเอดส์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20. ร้อยละชุมชนที่พัฒนาตามวิถีเศรษฐกิจพอเพียง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21. ร้อยละของประชาชนที่มีส่วนร่วมในการบริหารจัดการ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22. ร้อยละของการส่งเสริมวิถีชีวิตเศรษฐกิจพอเพียงในหน่วยงานต่างๆ</w:t>
      </w:r>
    </w:p>
    <w:p w:rsidR="00C1789F" w:rsidRPr="00C1789F" w:rsidRDefault="00C1789F" w:rsidP="00C1789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23. ระดับความสำเร็จในการสร้างความเข้มแข็งด้านวัฒนธรรมแก่ชุมชน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24. ระดับความสำเร็จในการเสริมสร้างคุณธรรมจริยธรรมแก่นักเรียนนักศึกษา 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25. มีการส่งเสริมงานวิจัยด้านสังคมคนบุรีรัมย์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กลยุทธ์</w:t>
      </w:r>
    </w:p>
    <w:p w:rsidR="00C1789F" w:rsidRPr="00C1789F" w:rsidRDefault="00C1789F" w:rsidP="00C1789F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1.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พัฒนาคุณภาพชีวิตของคนบุรีรัมย์ให้มีความมั่นคงเพิ่มขึ้น</w:t>
      </w:r>
    </w:p>
    <w:p w:rsidR="00C1789F" w:rsidRPr="00C1789F" w:rsidRDefault="00C1789F" w:rsidP="00C1789F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ส่งเสริมและพัฒนาครอบครัวให้มีความอบอุ่น</w:t>
      </w:r>
    </w:p>
    <w:p w:rsidR="00C1789F" w:rsidRPr="00C1789F" w:rsidRDefault="00C1789F" w:rsidP="00C1789F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สร้างและพัฒนาเครือข่ายชุมชนให้เกิดความเข้มแข็งตามวิถีพอเพียง</w:t>
      </w:r>
    </w:p>
    <w:p w:rsidR="00C1789F" w:rsidRPr="00C1789F" w:rsidRDefault="00C1789F" w:rsidP="00C1789F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4.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พัฒนาสังคมโดยใช้หลัก</w:t>
      </w:r>
      <w:proofErr w:type="spellStart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ธรรมาภิ</w:t>
      </w:r>
      <w:proofErr w:type="spell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บาลเพื่อให้เกิดความสงบสุขและร่มเย็น</w:t>
      </w:r>
    </w:p>
    <w:p w:rsidR="00C1789F" w:rsidRPr="00C1789F" w:rsidRDefault="00C1789F" w:rsidP="00C1789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5.3  ประเด็นยุทธศาสตร์ที่ 3 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“ 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ด้านทรัพยากรธรรมชาติและสิ่งแวดล้อม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”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“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อนุรักษ์ฟื้นฟูทรัพยากรธรรมชาติ โดยการมีส่วนร่วม สู่สมดุลสิ่งแวดล้อมอย่างยั่งยืน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”</w:t>
      </w:r>
    </w:p>
    <w:p w:rsidR="00C1789F" w:rsidRPr="00C1789F" w:rsidRDefault="00C1789F" w:rsidP="00C1789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เป้าประสงค์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ab/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1.ทรัพยากรธรรมชาติเกิดความสมดุลอย่างยั่งยืน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2.ทุกภาคส่วนมีส่วนร่วมในการจัดการทรัพยากรธรรมชาติและสิ่งแวดล้อม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3.เป็นจังหวัดที่มีแหล่งท่องเที่ยวเชิงนิเวศโดดเด่นของประเทศ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4.เกิดความหลากหลายทางชีวภาพในทุกพื้นที่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5.การบริหารจัดการธรรมชาติและสิ่งแวดล้อมที่ดีมีคุณภาพ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ตัวชี้วัด/ค่าเป้าหมาย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1.ร้อยละของเครือข่ายอาสาสมัครอนุรักษ์ทรัพยากรธรรมชาติและสิ่งแวดล้อม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2.ระดับความสำเร็จของการพัฒนาฐานข้อมูลทรัพยากรธรรมชาติ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3.ระดับความสำเร็จของการอนุรักษ์ฟื้นฟูทรัพยากรธรรมชาติอย่างต่อเนื่อง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4.ระดับความสำเร็จของการสร้างสมดุลทางธรรมชาติที่ยั่งยืน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5.ระดับความสำเร็จของการบังคับใช้กฎหมาย ข้อบัญญัติต่างๆ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  <w:t>6.ระดับความสำเร็จในการพัฒนาระบบการจัดการขยะ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7.ร้อยละของการมีส่วนร่วมของทุกภาคส่วนในการอนุรักษ์ทรัพยากรธรรมชาติและสิ่งแวดล้อม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8.ระดับความสำเร็จในการพัฒนาและส่งเสริมการท่องเที่ยวเชิงนิเวศ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9.ร้อยละของการมีแหล่งท่องเที่ยวเชิงนิเวศ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10.ระดับความสำเร็จในการพัฒนาและส่งเสริมให้เกิดความหลากหลายทางชีวภาพ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11.ระดับความสำเร็จในการอนุรักษ์และส่งเสริมความหลากหลายทางชีวภาพในพื้นที่ชุ่มน้ำและในผืนป่า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12.ระดับความสำเร็จในการบริหารจัดการทรัพยากรธรรมชาติและสิ่งแวดล้อม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13.ระดับความสำเร็จของการพัฒนาระบบฐานข้อมูลเพื่อการจัดการ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14.จำนวนแหล่งน้ำได้รับการพัฒนาอย่างเป็นระบบ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15.จำนวนแหล่งน้ำเพิ่มขึ้น   </w:t>
      </w:r>
    </w:p>
    <w:p w:rsidR="00C1789F" w:rsidRPr="00C1789F" w:rsidRDefault="00C1789F" w:rsidP="00C1789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กลยุทธ์</w:t>
      </w:r>
    </w:p>
    <w:p w:rsidR="00C1789F" w:rsidRPr="00C1789F" w:rsidRDefault="00C1789F" w:rsidP="00C1789F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1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.การอนุรักษ์ฟื้นฟูทรัพยากรธรรมชาติให้เกิดความสมดุลอย่างยั่งยืน</w:t>
      </w:r>
    </w:p>
    <w:p w:rsidR="00C1789F" w:rsidRPr="00C1789F" w:rsidRDefault="00C1789F" w:rsidP="00C1789F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2.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ส่งเสริมการมีส่วนร่วมและจิตสำนึกที่ดี                           </w:t>
      </w:r>
    </w:p>
    <w:p w:rsidR="00C1789F" w:rsidRPr="00C1789F" w:rsidRDefault="00C1789F" w:rsidP="00C1789F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3.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พัฒนาการท่องเที่ยวเชิงนิเวศ</w:t>
      </w:r>
    </w:p>
    <w:p w:rsidR="00C1789F" w:rsidRPr="00C1789F" w:rsidRDefault="00C1789F" w:rsidP="00C1789F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4.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ส่งเสริมความหลากหลายทางชีวภาพ</w:t>
      </w:r>
    </w:p>
    <w:p w:rsidR="00C1789F" w:rsidRPr="00C1789F" w:rsidRDefault="00C1789F" w:rsidP="00C1789F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5.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การบริหารจัดการธรรมชาติและสิ่งแวดล้อม</w:t>
      </w:r>
    </w:p>
    <w:p w:rsidR="00C1789F" w:rsidRPr="00C1789F" w:rsidRDefault="00C1789F" w:rsidP="00C1789F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6.การบริหารจัดการน้ำอย่างเป็นระบบ</w:t>
      </w:r>
    </w:p>
    <w:p w:rsidR="00C1789F" w:rsidRPr="00C1789F" w:rsidRDefault="00C1789F" w:rsidP="00C1789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.4 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ประเด็นยุทธศาสตร์ที่ 4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</w:rPr>
        <w:t>“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ด้านรักษาความมั่นคงและความสงบ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</w:rPr>
        <w:t>”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</w:rPr>
        <w:t>“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ประชาสังคมมีความมั่นคงและมีความปลอดภัยในชีวิตและทรัพย์สิน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</w:rPr>
        <w:t>”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เป้าประสงค์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ab/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1.สังคมปลอดยาเสพติด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2.ประชาขนมีความปลอดภัยในชีวิตและทรัพย์สิน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4"/>
          <w:szCs w:val="4"/>
        </w:rPr>
      </w:pP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3.การจัดการแผนความมั่นคง ภายใต้ความเข้มแข็งผสมกลมกลืนและความหลากหลายทางวัฒนธรรม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4.การสร้างความสมานฉันท์และความสามัคคีของประชาชนในจังหวัด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5.การบูร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ณา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การจัดระเบียบสังคม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6.การป้องกันและบรรเทาสาธารณภัยและอุบัติเหตุทางถนน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7.การป้องกันและเฝ้าระวังภัยสุขภาพ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8.การบริหารจัดการที่มีคุณภาพ ภายใต้การบริหารกิจการบ้านเมืองที่ดี</w:t>
      </w:r>
    </w:p>
    <w:p w:rsidR="00C1789F" w:rsidRPr="00C1789F" w:rsidRDefault="00C1789F" w:rsidP="00C1789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ตัวชี้วัด/ค่าเป้าหมาย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1.  ระดับความสำเร็จในการในการสร้างความเข้มแข็งและพัฒนาพลังมวลชนเอาชนะยาเสพติด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2.  ร้อยละของหมู่บ้านชายแดนเข้มแข็ง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3.  ร้อยละของการฟื้นฟูผู้ติดยาเสพติดที่เข้ารับการบำบัดเพื่อคืนคนดีสู่สังคม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C1789F">
        <w:rPr>
          <w:rFonts w:ascii="TH SarabunPSK" w:eastAsia="Times New Roman" w:hAnsi="TH SarabunPSK" w:cs="TH SarabunPSK"/>
          <w:sz w:val="32"/>
          <w:szCs w:val="32"/>
        </w:rPr>
        <w:t>4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.  ระดับความสำเร็จในการพัฒนาจุดตรวจจุดสกัดกั้นยาเสพติด</w:t>
      </w:r>
    </w:p>
    <w:p w:rsidR="00C1789F" w:rsidRPr="00C1789F" w:rsidRDefault="00C1789F" w:rsidP="00C1789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>5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.  ระดับความสำเร็จในการพัฒนาเครือข่ายข่าวภาคประชาชน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sz w:val="32"/>
          <w:szCs w:val="32"/>
        </w:rPr>
        <w:t>6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.  ระดับความสำเร็จในการพัฒนาเครือข่ายข่าวภาคประชาชนที่เพิ่มขึ้น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sz w:val="32"/>
          <w:szCs w:val="32"/>
        </w:rPr>
        <w:t>7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.  ระดับความสำเร็จในการป้องกันและปราบปรามและแก้ไขปัญหายาเสพติดที่ยั่งยืน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8.  ร้อยละของความสำเร็จในกิจกรรมสร้างสรรค์ที่ป้องกันปราบปรามและแก้ไขปัญหายาเสพติด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9.  ร้อยละความสำเร็จของการพัฒนาสื่อและการประชาสัมพันธ์ในการป้องกันและแก้ไขปัญหายาเสพติด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10.ระดับความสำเร็จของการดำเนินงานกองทุนแม่ของแผ่นดิน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11.ร้อยละความสำเร็จในการป้องกันและปราบปรามปัญหาอาชญากรรม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12.ระดับความสำเร็จในการพัฒนาระบบความมั่นคงและปลอดภัยในชีวิตและทรัพย์สิน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13.ร้อยละที่เพิ่มขึ้นของชุดรักษาความปลอดภัยของหมู่บ้าน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14.ระดับความสำเร็จในการพัฒนาบุคลากรรักษาความสงบเรียบร้อย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15.ร้อยละของเครือข่ายอำนวยความเป็นธรรมที่เพิ่มขึ้น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16.ระดับความสำเร็จในการจัดตั้งและพัฒนาเครือข่ายภาคประชาชนเพื่อความมั่นคง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17.ระดับความสำเร็จในการจัดตั้งศูนย์เครือข่ายยุติธรรมชุมชน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18.ร้อยละที่เพิ่มขึ้นของศูนย์เครือข่ายยุติธรรมชุมชน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19.ระดับความสำเร็จในการพัฒนาเครือข่ายยุติธรรมชุมชน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20.ระดับความสำเร็จในการพัฒนาความสัมพันธ์อันดีระดับท้องถิ่นกับประเทศเพื่อนบ้าน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21.ระดับความสำเร็จในการสนับสนุนส่งเสริมโครงการอันเนื่องจากพระราชดำริ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22.ระดับความสำเร็จรักษาความมั่นคงภายในจังหวัด</w:t>
      </w:r>
    </w:p>
    <w:p w:rsidR="00C1789F" w:rsidRPr="00C1789F" w:rsidRDefault="00C1789F" w:rsidP="00C1789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23.ร้อยละความสำเร็จในการพัฒนาระบบสมานฉันท์หมู่บ้าน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24.ระดับความสำเร็จในการส่งเสริมให้เกิดสมานฉันท์และความสามัคคีของประชาชนภายในจังหวัด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25.ระดับความสำเร็จในการสร้างจิตสำนึกให้กับผู้ประกอบการปฏิบัติตามกฎหมาย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26.ระดับความสำเร็จในการบังคับใช้กฎหมายอย่างเคร่งครัด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27.ระดับความสำเร็จในการป้องกันและบรรเทาสาธารณะภัย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28.ระดับความสำเร็จในการพัฒนาระบบป้องกันและบรรเทาสาธารณะภัย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29.ระดับความสำเร็จในการพัฒนาเครือข่ายเพื่อป้องกันและบรรเทาสาธารณะภัย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30.ระดับความสำเร็จในการลดอุบัติเหตุบนท้องถนน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31.ระดับความสำเร็จในการป้องกันและเฝ้าระวังภัยสุขภาพ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32.ระดับความสำเร็จในการพัฒนาระบบฐานข้อมูลเพื่อเฝ้าระวังภัยสุขภาพ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33.ระดับความสำเร็จในการร่วมมือทางการแพทย์ระหว่างประเทศ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34.ระดับความสำเร็จในการประชาสัมพันธ์ความรู้แก่ประชาชน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35.ระดับความสำเร็จในการบริหารจัดการที่มีคุณภาพภายใต้การบริหารจัดการที่ดี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   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กลยุทธ์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ab/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1.   สร้างความเข้มแข็งและพัฒนาพลังมวลชนเอาชนะยาเสพติด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2.   จัดให้มีการป้องกัน ปราบปรามและแก้ไขปัญหายาเสพติดอย่างยั่งยืน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3.   พัฒนาการประชาสัมพันธ์ให้สังคมปลอดยาเสพติด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4.   การป้องกันและปราบปรามอาชญากรรม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5.   พัฒนาระบบความมั่นคงและความปลอดภัยในชีวิตและทรัพย์สิน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6.   พัฒนาระบบเครือข่ายภาคประชาชน</w:t>
      </w:r>
    </w:p>
    <w:p w:rsidR="00C1789F" w:rsidRPr="00E64DED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7.   พัฒนาความสัมพันธ์อันดีระหว่างท้องถิ่นกับประเทศเพื่อนบ้าน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8.   พัฒนาความมั่นคงตามแนวชายแดน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9.   สนับสนุนโครงการอันเนื่องจากพระราชดำริ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10. รักษาความมั่นคงภายในจังหวัด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11. ส่งเสริมให้เกิดสมานฉันท์และความสามัคคีของประชาชนภายในจังหวัด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12. สร้างจิตสำนึกให้กับผู้ประกอบการปฏิบัติตามกฎหมาย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13. การบังคับใช้กฎหมายอย่างเคร่งครัด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14. การป้องกันและบรรเทาสาธารณะภัยและการลดอุบัติเหตุทางถนน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15. ป้องกันและเฝ้าระวังภัยสุขภาพ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16. การส่งเสริมการบริหารกิจการบ้านเมืองที่ดี</w:t>
      </w:r>
    </w:p>
    <w:p w:rsidR="00C1789F" w:rsidRPr="00C1789F" w:rsidRDefault="00C1789F" w:rsidP="00C1789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5.5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ประเด็นยุทธศาสตร์ที่ 5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</w:rPr>
        <w:t>“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ด้านการบริหารจัดการ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</w:rPr>
        <w:t>”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</w:rPr>
        <w:t>“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การบริหารจัดการมีคุณภาพได้มาตรฐานสากล บนพื้นฐาน</w:t>
      </w:r>
      <w:proofErr w:type="spellStart"/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ธรรมาภิ</w:t>
      </w:r>
      <w:proofErr w:type="spellEnd"/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บาล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</w:rPr>
        <w:t>”</w:t>
      </w:r>
    </w:p>
    <w:p w:rsidR="00C1789F" w:rsidRPr="00C1789F" w:rsidRDefault="00C1789F" w:rsidP="00C1789F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C1789F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เป้าประสงค์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ab/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1. คุณภาพของระบบวางแผน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2. คุณภาพระบบข้อมูลและสารสนเทศ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3. คุณภาพการประสานงานและการมีส่วนร่วม ตลอดจนการประชาสัมพันธ์ประเด็นยุทธศาสตร์จังหวัดผ่านสื่อต่างๆ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ตัวชี้วัด/ค่าเป้าหมาย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1. มีแผนระยะยาว  15 ปี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2. มีการจัดกิจกรรมสัมมนาผู้มีส่วนได้ส่วนเสียในการพัฒนาจังหวัดเพื่อทบทวนแผนยุทธศาสตร์และงบประมาณทุกปี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3. มีแผนที่สำคัญจำเป็น ได้แก่ แผนหลัก แผนทรัพยากรมนุษย์ แผนยุทธศาสตร์ด้านการเงิน/การพึ่งพาตนเองด้าน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รายได้ และแผน</w:t>
      </w:r>
      <w:proofErr w:type="spellStart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พันธ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กิจ (แผน)</w:t>
      </w:r>
    </w:p>
    <w:p w:rsidR="00C1789F" w:rsidRPr="00C1789F" w:rsidRDefault="00C1789F" w:rsidP="00C1789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4. มีการประเมินครึ่งแผนและเมื่อสิ้นสุดแผน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5. มีการปรับปรุงระบบฐานข้อมูลของศูนย์ปฏิบัติการจังหวัดเพื่อประกอบการจัดทำแผนพัฒนาจังหวัด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6. ประชาสัมพันธ์เกี่ยวกับแผนพัฒนาจังหวัดและผลดำเนินงานตามแผนพัฒนาจังหวัด</w:t>
      </w:r>
    </w:p>
    <w:p w:rsidR="00C1789F" w:rsidRPr="00C1789F" w:rsidRDefault="00C1789F" w:rsidP="00C1789F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C1789F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กลยุทธ์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lastRenderedPageBreak/>
        <w:t xml:space="preserve">  </w:t>
      </w:r>
      <w:r w:rsidRPr="00C1789F">
        <w:rPr>
          <w:rFonts w:ascii="TH SarabunPSK" w:eastAsia="Times New Roman" w:hAnsi="TH SarabunPSK" w:cs="TH SarabunPSK"/>
          <w:sz w:val="32"/>
          <w:szCs w:val="32"/>
        </w:rPr>
        <w:tab/>
        <w:t>1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. พัฒนาระบบแผนที่เชื่อมโยงจากแผนรายปีเป็นแผนระยะยาว 15 ปี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2. พัฒนาระบบประเมินผลและรายงานผล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ab/>
        <w:t>3. ปรับปรุงคุณภาพระบบงานและข้อมูลของศูนย์ปฏิบัติการจังหวัด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ต้องรอปรับปรุงจาก</w:t>
      </w:r>
      <w:proofErr w:type="spellStart"/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อบจ</w:t>
      </w:r>
      <w:proofErr w:type="spellEnd"/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4"/>
          <w:szCs w:val="4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กรอบยุทธศาสตร์การพัฒนาองค์กรปกครองส่วนท้องถิ่นในเขตจังหวัดบุรีรัมย์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(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ศ</w:t>
      </w:r>
      <w:r w:rsidR="00B90F7A">
        <w:rPr>
          <w:rFonts w:ascii="TH SarabunPSK" w:eastAsia="Times New Roman" w:hAnsi="TH SarabunPSK" w:cs="TH SarabunPSK"/>
          <w:b/>
          <w:bCs/>
          <w:sz w:val="32"/>
          <w:szCs w:val="32"/>
        </w:rPr>
        <w:t>. 2561 – 2564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       </w:t>
      </w:r>
      <w:r w:rsidR="00A833A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1.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วิสัยทัศน์ (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  <w:t xml:space="preserve"> Vision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</w:rPr>
        <w:t>)</w:t>
      </w:r>
    </w:p>
    <w:p w:rsidR="00C1789F" w:rsidRPr="00C1789F" w:rsidRDefault="00C1789F" w:rsidP="00C1789F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gramStart"/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“ </w:t>
      </w:r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>บุรีรัมย์เมืองแห่งกีฬา</w:t>
      </w:r>
      <w:proofErr w:type="gramEnd"/>
      <w:r w:rsidRPr="00C178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ทรัพยากรท่องเที่ยวล้ำค่า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พัฒนาเกษตรกรรมยั่งยืน  สู่พื้นฐานคุณภาพชีวิตที่ดี ยึดวิถีเศรษฐกิจพอเพียง</w:t>
      </w:r>
      <w:r w:rsidRPr="00C1789F">
        <w:rPr>
          <w:rFonts w:ascii="TH SarabunPSK" w:eastAsia="Times New Roman" w:hAnsi="TH SarabunPSK" w:cs="TH SarabunPSK"/>
          <w:sz w:val="32"/>
          <w:szCs w:val="32"/>
        </w:rPr>
        <w:t>”</w:t>
      </w:r>
    </w:p>
    <w:p w:rsidR="00C1789F" w:rsidRP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        </w:t>
      </w:r>
      <w:r w:rsidR="00A833A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2.</w:t>
      </w:r>
      <w:proofErr w:type="spellStart"/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พันธ</w:t>
      </w:r>
      <w:proofErr w:type="spellEnd"/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กิจ (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  <w:t xml:space="preserve"> Mission 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</w:rPr>
        <w:t>)</w:t>
      </w:r>
    </w:p>
    <w:p w:rsidR="00C1789F" w:rsidRPr="00C1789F" w:rsidRDefault="00B90F7A" w:rsidP="00B90F7A">
      <w:pPr>
        <w:spacing w:after="0" w:line="240" w:lineRule="auto"/>
        <w:ind w:left="1701" w:hanging="1701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</w:t>
      </w:r>
      <w:r w:rsidR="00C1789F" w:rsidRPr="00C1789F">
        <w:rPr>
          <w:rFonts w:ascii="TH SarabunPSK" w:eastAsia="Times New Roman" w:hAnsi="TH SarabunPSK" w:cs="TH SarabunPSK"/>
          <w:sz w:val="32"/>
          <w:szCs w:val="32"/>
          <w:cs/>
        </w:rPr>
        <w:t>1. การพัฒนาคุณภาพชีวิตของประชาชนให้มีความมั่นคงในการดำรงชีวิต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มีคุณธรรม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1789F" w:rsidRPr="00C1789F">
        <w:rPr>
          <w:rFonts w:ascii="TH SarabunPSK" w:eastAsia="Times New Roman" w:hAnsi="TH SarabunPSK" w:cs="TH SarabunPSK"/>
          <w:sz w:val="32"/>
          <w:szCs w:val="32"/>
          <w:cs/>
        </w:rPr>
        <w:t>มีความสุข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และมีสุข ภาวะที่ดี</w:t>
      </w:r>
    </w:p>
    <w:p w:rsidR="00C1789F" w:rsidRDefault="00C1789F" w:rsidP="00C1789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2. การส่งเสริมและพัฒนาการท่องเที่ยว</w:t>
      </w:r>
      <w:proofErr w:type="spellStart"/>
      <w:r w:rsidR="00B90F7A">
        <w:rPr>
          <w:rFonts w:ascii="TH SarabunPSK" w:eastAsia="Times New Roman" w:hAnsi="TH SarabunPSK" w:cs="TH SarabunPSK" w:hint="cs"/>
          <w:sz w:val="32"/>
          <w:szCs w:val="32"/>
          <w:cs/>
        </w:rPr>
        <w:t>อารย</w:t>
      </w:r>
      <w:proofErr w:type="spellEnd"/>
      <w:r w:rsidR="00B90F7A">
        <w:rPr>
          <w:rFonts w:ascii="TH SarabunPSK" w:eastAsia="Times New Roman" w:hAnsi="TH SarabunPSK" w:cs="TH SarabunPSK" w:hint="cs"/>
          <w:sz w:val="32"/>
          <w:szCs w:val="32"/>
          <w:cs/>
        </w:rPr>
        <w:t>ธรรมขอม และส่งเสริมกีฬา</w:t>
      </w:r>
      <w:proofErr w:type="spellStart"/>
      <w:r w:rsidR="00B90F7A">
        <w:rPr>
          <w:rFonts w:ascii="TH SarabunPSK" w:eastAsia="Times New Roman" w:hAnsi="TH SarabunPSK" w:cs="TH SarabunPSK" w:hint="cs"/>
          <w:sz w:val="32"/>
          <w:szCs w:val="32"/>
          <w:cs/>
        </w:rPr>
        <w:t>สู่มา</w:t>
      </w:r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าตร</w:t>
      </w:r>
      <w:proofErr w:type="spellEnd"/>
      <w:r w:rsidRPr="00C1789F">
        <w:rPr>
          <w:rFonts w:ascii="TH SarabunPSK" w:eastAsia="Times New Roman" w:hAnsi="TH SarabunPSK" w:cs="TH SarabunPSK"/>
          <w:sz w:val="32"/>
          <w:szCs w:val="32"/>
          <w:cs/>
        </w:rPr>
        <w:t>ฐาน</w:t>
      </w:r>
      <w:r w:rsidR="00B90F7A">
        <w:rPr>
          <w:rFonts w:ascii="TH SarabunPSK" w:eastAsia="Times New Roman" w:hAnsi="TH SarabunPSK" w:cs="TH SarabunPSK" w:hint="cs"/>
          <w:sz w:val="32"/>
          <w:szCs w:val="32"/>
          <w:cs/>
        </w:rPr>
        <w:t>โลก</w:t>
      </w:r>
    </w:p>
    <w:p w:rsidR="00B90F7A" w:rsidRDefault="00B90F7A" w:rsidP="00C1789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3. การส่งเสริมและพัฒนาเกษตรกรรมและอุตสาหกรรมครบวงจร</w:t>
      </w:r>
    </w:p>
    <w:p w:rsidR="00B90F7A" w:rsidRPr="00C1789F" w:rsidRDefault="00B90F7A" w:rsidP="00C1789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4. การพัฒนาศักยภาพการผลิตสินค้าเกษตรไปสู่มาตรฐานเกษตรอินทรีย์และอาหารปลอดภัย</w:t>
      </w:r>
    </w:p>
    <w:p w:rsidR="00C1789F" w:rsidRPr="00C1789F" w:rsidRDefault="00B90F7A" w:rsidP="00C1789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5</w:t>
      </w:r>
      <w:r w:rsidR="00C1789F" w:rsidRPr="00C1789F">
        <w:rPr>
          <w:rFonts w:ascii="TH SarabunPSK" w:eastAsia="Times New Roman" w:hAnsi="TH SarabunPSK" w:cs="TH SarabunPSK"/>
          <w:sz w:val="32"/>
          <w:szCs w:val="32"/>
          <w:cs/>
        </w:rPr>
        <w:t>. การประสานและพัฒนาโครงสร้างพื้นฐานให้ได้มาตรฐานและทั่วถึง</w:t>
      </w:r>
    </w:p>
    <w:p w:rsidR="00C1789F" w:rsidRPr="00C1789F" w:rsidRDefault="00B90F7A" w:rsidP="00C1789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6</w:t>
      </w:r>
      <w:r w:rsidR="00C1789F" w:rsidRPr="00C1789F">
        <w:rPr>
          <w:rFonts w:ascii="TH SarabunPSK" w:eastAsia="Times New Roman" w:hAnsi="TH SarabunPSK" w:cs="TH SarabunPSK"/>
          <w:sz w:val="32"/>
          <w:szCs w:val="32"/>
          <w:cs/>
        </w:rPr>
        <w:t>. การส่งเสริมและพัฒนาเศรษฐกิจตามแนว</w:t>
      </w:r>
      <w:proofErr w:type="spellStart"/>
      <w:r w:rsidR="00C1789F" w:rsidRPr="00C1789F">
        <w:rPr>
          <w:rFonts w:ascii="TH SarabunPSK" w:eastAsia="Times New Roman" w:hAnsi="TH SarabunPSK" w:cs="TH SarabunPSK"/>
          <w:sz w:val="32"/>
          <w:szCs w:val="32"/>
          <w:cs/>
        </w:rPr>
        <w:t>ทางปรัญญา</w:t>
      </w:r>
      <w:proofErr w:type="spellEnd"/>
      <w:r w:rsidR="00C1789F" w:rsidRPr="00C1789F">
        <w:rPr>
          <w:rFonts w:ascii="TH SarabunPSK" w:eastAsia="Times New Roman" w:hAnsi="TH SarabunPSK" w:cs="TH SarabunPSK"/>
          <w:sz w:val="32"/>
          <w:szCs w:val="32"/>
          <w:cs/>
        </w:rPr>
        <w:t>ของ</w:t>
      </w:r>
      <w:proofErr w:type="spellStart"/>
      <w:r w:rsidR="00C1789F" w:rsidRPr="00C1789F">
        <w:rPr>
          <w:rFonts w:ascii="TH SarabunPSK" w:eastAsia="Times New Roman" w:hAnsi="TH SarabunPSK" w:cs="TH SarabunPSK"/>
          <w:sz w:val="32"/>
          <w:szCs w:val="32"/>
          <w:cs/>
        </w:rPr>
        <w:t>เศรษฐ</w:t>
      </w:r>
      <w:proofErr w:type="spellEnd"/>
      <w:r w:rsidR="00C1789F" w:rsidRPr="00C1789F">
        <w:rPr>
          <w:rFonts w:ascii="TH SarabunPSK" w:eastAsia="Times New Roman" w:hAnsi="TH SarabunPSK" w:cs="TH SarabunPSK"/>
          <w:sz w:val="32"/>
          <w:szCs w:val="32"/>
          <w:cs/>
        </w:rPr>
        <w:t>พอเพียงไปสู่ความยั่งยืน</w:t>
      </w:r>
    </w:p>
    <w:p w:rsidR="00C1789F" w:rsidRPr="00C1789F" w:rsidRDefault="00B90F7A" w:rsidP="00C1789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 w:rsidR="00C1789F" w:rsidRPr="00C1789F">
        <w:rPr>
          <w:rFonts w:ascii="TH SarabunPSK" w:eastAsia="Times New Roman" w:hAnsi="TH SarabunPSK" w:cs="TH SarabunPSK"/>
          <w:sz w:val="32"/>
          <w:szCs w:val="32"/>
          <w:cs/>
        </w:rPr>
        <w:t>. การบริหารจัดการทรัพยากรธรรมชาติสิ่งแวดล้อมและระบบนิเวศอย่างยั่งยืน</w:t>
      </w:r>
    </w:p>
    <w:p w:rsidR="00C1789F" w:rsidRPr="00C1789F" w:rsidRDefault="00B90F7A" w:rsidP="00A833A5">
      <w:pPr>
        <w:spacing w:after="0" w:line="240" w:lineRule="auto"/>
        <w:ind w:left="1701" w:hanging="98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8</w:t>
      </w:r>
      <w:r w:rsidR="00C1789F" w:rsidRPr="00C1789F">
        <w:rPr>
          <w:rFonts w:ascii="TH SarabunPSK" w:eastAsia="Times New Roman" w:hAnsi="TH SarabunPSK" w:cs="TH SarabunPSK"/>
          <w:sz w:val="32"/>
          <w:szCs w:val="32"/>
          <w:cs/>
        </w:rPr>
        <w:t>. การพัฒนาด้านการเมืองและการบริหารตามหลักการบริหารจัดการบ้านเมืองที่ดี โดยคำนึงถึงการมีส่วนร่วมของประชาชน</w:t>
      </w:r>
    </w:p>
    <w:p w:rsidR="00C1789F" w:rsidRDefault="00A833A5" w:rsidP="00C1789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9</w:t>
      </w:r>
      <w:r w:rsidR="00C1789F" w:rsidRPr="00C1789F">
        <w:rPr>
          <w:rFonts w:ascii="TH SarabunPSK" w:eastAsia="Times New Roman" w:hAnsi="TH SarabunPSK" w:cs="TH SarabunPSK"/>
          <w:sz w:val="32"/>
          <w:szCs w:val="32"/>
          <w:cs/>
        </w:rPr>
        <w:t>. การส่งเสริมและพัฒนา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การค้าการลงทุน และการค้าชายแดน</w:t>
      </w:r>
    </w:p>
    <w:p w:rsidR="00A833A5" w:rsidRDefault="00A833A5" w:rsidP="00C1789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10. การส่งเสริมการผลิตและการตลาดผลิตภัณฑ์จากไหมและผลิตภัณฑ์ชุมชน</w:t>
      </w:r>
    </w:p>
    <w:p w:rsidR="00C1789F" w:rsidRPr="00A833A5" w:rsidRDefault="00C1789F" w:rsidP="00C1789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833A5" w:rsidRDefault="00C1789F" w:rsidP="00A833A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        </w:t>
      </w:r>
    </w:p>
    <w:p w:rsidR="00A833A5" w:rsidRPr="00C1789F" w:rsidRDefault="00A833A5" w:rsidP="00A833A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F2B8D" w:rsidRDefault="00C1789F" w:rsidP="00CF2B8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Times New Roman" w:hAnsi="TH SarabunPSK" w:cs="TH SarabunPSK"/>
          <w:sz w:val="16"/>
          <w:szCs w:val="16"/>
        </w:rPr>
      </w:pPr>
      <w:r w:rsidRPr="00C1789F">
        <w:rPr>
          <w:rFonts w:ascii="TH SarabunPSK" w:eastAsia="Times New Roman" w:hAnsi="TH SarabunPSK" w:cs="TH SarabunPSK"/>
          <w:sz w:val="32"/>
          <w:szCs w:val="32"/>
        </w:rPr>
        <w:t xml:space="preserve">   </w:t>
      </w:r>
    </w:p>
    <w:p w:rsidR="00CF2B8D" w:rsidRDefault="00CF2B8D" w:rsidP="00E64DE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  <w:cs/>
        </w:rPr>
        <w:sectPr w:rsidR="00CF2B8D" w:rsidSect="00142FC7">
          <w:headerReference w:type="default" r:id="rId14"/>
          <w:footerReference w:type="default" r:id="rId15"/>
          <w:pgSz w:w="11906" w:h="16838"/>
          <w:pgMar w:top="709" w:right="709" w:bottom="1440" w:left="856" w:header="709" w:footer="709" w:gutter="0"/>
          <w:pgNumType w:start="13" w:chapStyle="1" w:chapSep="emDash"/>
          <w:cols w:space="708"/>
          <w:docGrid w:linePitch="360"/>
        </w:sectPr>
      </w:pPr>
    </w:p>
    <w:p w:rsidR="00CF2B8D" w:rsidRDefault="00CF2B8D" w:rsidP="00E64DE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CF2B8D" w:rsidRDefault="00CF2B8D" w:rsidP="00CF2B8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      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3.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ประเด็นยุทธศาสตร์  (</w:t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</w:rPr>
        <w:t>Strategic Issues</w:t>
      </w:r>
      <w:r w:rsidRPr="00C178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)</w:t>
      </w:r>
      <w:bookmarkStart w:id="0" w:name="_GoBack"/>
      <w:bookmarkEnd w:id="0"/>
    </w:p>
    <w:tbl>
      <w:tblPr>
        <w:tblStyle w:val="ac"/>
        <w:tblW w:w="15593" w:type="dxa"/>
        <w:tblInd w:w="-459" w:type="dxa"/>
        <w:tblLook w:val="04A0" w:firstRow="1" w:lastRow="0" w:firstColumn="1" w:lastColumn="0" w:noHBand="0" w:noVBand="1"/>
      </w:tblPr>
      <w:tblGrid>
        <w:gridCol w:w="2268"/>
        <w:gridCol w:w="3726"/>
        <w:gridCol w:w="4920"/>
        <w:gridCol w:w="4679"/>
      </w:tblGrid>
      <w:tr w:rsidR="00CF2B8D" w:rsidTr="0021150F">
        <w:tc>
          <w:tcPr>
            <w:tcW w:w="2268" w:type="dxa"/>
          </w:tcPr>
          <w:p w:rsidR="00CF2B8D" w:rsidRDefault="00CF2B8D" w:rsidP="00CF2B8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ประเด็นยุทธศาสตร์</w:t>
            </w:r>
          </w:p>
          <w:p w:rsidR="00CF2B8D" w:rsidRDefault="00CF2B8D" w:rsidP="00CF2B8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Strategic Issues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3726" w:type="dxa"/>
          </w:tcPr>
          <w:p w:rsidR="00CF2B8D" w:rsidRDefault="00CF2B8D" w:rsidP="00CF2B8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เป้าประสงค์</w:t>
            </w:r>
          </w:p>
          <w:p w:rsidR="00CF2B8D" w:rsidRDefault="00CF2B8D" w:rsidP="00CF2B8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Goals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4920" w:type="dxa"/>
          </w:tcPr>
          <w:p w:rsidR="00CF2B8D" w:rsidRDefault="00CF2B8D" w:rsidP="00CF2B8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กลยุทธ์</w:t>
            </w:r>
          </w:p>
          <w:p w:rsidR="00CF2B8D" w:rsidRDefault="00CF2B8D" w:rsidP="00CF2B8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Strategy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4679" w:type="dxa"/>
          </w:tcPr>
          <w:p w:rsidR="00CF2B8D" w:rsidRDefault="00CF2B8D" w:rsidP="00CF2B8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</w:tr>
      <w:tr w:rsidR="00CF2B8D" w:rsidTr="0021150F">
        <w:tc>
          <w:tcPr>
            <w:tcW w:w="2268" w:type="dxa"/>
          </w:tcPr>
          <w:p w:rsidR="00CF2B8D" w:rsidRDefault="00CF2B8D" w:rsidP="00CF2B8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ประเด็นยุทธศาสตร์ที่ 1</w:t>
            </w:r>
          </w:p>
          <w:p w:rsidR="00CF2B8D" w:rsidRDefault="00CF2B8D" w:rsidP="00CF2B8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เมืองน่าอยู่และคุณภาพชีวิตที่ดี</w:t>
            </w:r>
          </w:p>
        </w:tc>
        <w:tc>
          <w:tcPr>
            <w:tcW w:w="3726" w:type="dxa"/>
          </w:tcPr>
          <w:p w:rsidR="00CF2B8D" w:rsidRDefault="00CF2B8D" w:rsidP="00CF2B8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CF2B8D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ประชาชนมีคุณภาพชีวิตที่ดี มีภูมิคุ้มกันทางสังคมที่เข้มแข็ง พึ่งพาตนเองได้</w:t>
            </w:r>
          </w:p>
          <w:p w:rsidR="00CF2B8D" w:rsidRDefault="00CF2B8D" w:rsidP="00CF2B8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2.ประชาชนมีความมั่นคงและสังคมมีความสงบเรียบร้อย</w:t>
            </w:r>
          </w:p>
          <w:p w:rsidR="00CF2B8D" w:rsidRDefault="00CF2B8D" w:rsidP="00CF2B8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3.เด็กและเยาวชนได้รับการศึกษาเรียนรู้อย่างทั่วถึงและมีคุณภาพ</w:t>
            </w:r>
          </w:p>
          <w:p w:rsidR="00CF2B8D" w:rsidRDefault="00CF2B8D" w:rsidP="00CF2B8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4.ประชาคมมีสุขภาวะที่ดีและยั่งยืน</w:t>
            </w:r>
          </w:p>
          <w:p w:rsidR="00CF2B8D" w:rsidRDefault="00CF2B8D" w:rsidP="00CF2B8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5.พัฒนาโครงสร้างพื้นฐานให้ได้มาตรฐานและทั่วถึง</w:t>
            </w:r>
          </w:p>
          <w:p w:rsidR="00CF2B8D" w:rsidRDefault="00CF2B8D" w:rsidP="00CF2B8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6.ส่งเสริมและสนับสนุนในการอนุรักษ์ฟื้นฟู ศิลปวัฒนธรรม จารีตประเพณี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วิถี</w:t>
            </w:r>
            <w:r w:rsidR="00E869FB">
              <w:rPr>
                <w:rFonts w:ascii="TH SarabunPSK" w:hAnsi="TH SarabunPSK" w:cs="TH SarabunPSK" w:hint="cs"/>
                <w:sz w:val="32"/>
                <w:szCs w:val="32"/>
                <w:cs/>
              </w:rPr>
              <w:t>ชีวิต ภูมิปัญญาท้องถิ่น ทรัพยากรธรรมชาติและสิ่งแวดล้อมในท้องถิ่นให้มีความยั่งยืน</w:t>
            </w:r>
          </w:p>
          <w:p w:rsidR="00E869FB" w:rsidRPr="00CF2B8D" w:rsidRDefault="00E869FB" w:rsidP="00CF2B8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7.สร้างสังคมและเศรษฐกิจฐานรากให้เข้มแข็ง</w:t>
            </w:r>
          </w:p>
        </w:tc>
        <w:tc>
          <w:tcPr>
            <w:tcW w:w="4920" w:type="dxa"/>
          </w:tcPr>
          <w:p w:rsidR="00CF2B8D" w:rsidRDefault="00E869FB" w:rsidP="00CF2B8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1.สนับสนุนและส่งเสริมการพัฒนาสถาบันครอบครัวให้มีความอบอุ่น</w:t>
            </w:r>
          </w:p>
          <w:p w:rsidR="00E869FB" w:rsidRDefault="00E869FB" w:rsidP="00CF2B8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2.ส่งเสริมพัฒนาคุณภาพชีวิตในกลุ่มเด็ก เยาวชน สตรี คนชรา คนพิการ และผู้ด้อยโอกาสให้มีคุณภาพชีวิตที่ดี</w:t>
            </w:r>
          </w:p>
          <w:p w:rsidR="00E869FB" w:rsidRDefault="00E869FB" w:rsidP="00CF2B8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3.สร้างค่านิยมจิตสำนึกและพัฒนา ศีลธรรม คุณธรรม จริยธรรม ของเด็กเยาวชนและประชาชน</w:t>
            </w:r>
          </w:p>
          <w:p w:rsidR="00E869FB" w:rsidRDefault="00E869FB" w:rsidP="00CF2B8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4.ส่งเสริมและ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บูรณา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การด้านการศึกษาแบบองค์รวม</w:t>
            </w:r>
          </w:p>
          <w:p w:rsidR="00E869FB" w:rsidRDefault="00E869FB" w:rsidP="00CF2B8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5.ส่งเสริมการใช้วิถีชีวิตตามปรัชญาเศรษฐกิจพอเพียง</w:t>
            </w:r>
          </w:p>
          <w:p w:rsidR="00E869FB" w:rsidRDefault="00E869FB" w:rsidP="00CF2B8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.ส่งเสริมและแก้ไขปัญหาด้านสาธารณสุขเพื่อให้ประชาชนมีสุขภาวะที่ดีและมีพลานามัยที่สมบูรณ์อย่างยั่งยืน</w:t>
            </w:r>
          </w:p>
          <w:p w:rsidR="00E869FB" w:rsidRDefault="00E869FB" w:rsidP="00CF2B8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7.พัฒนาปรับปรุงโครงสร้างพื้นฐานและสิ่งอำนวยความสะดวก</w:t>
            </w:r>
          </w:p>
          <w:p w:rsidR="00E869FB" w:rsidRDefault="00E869FB" w:rsidP="00CF2B8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8.ส่งเสริมการแก้ไขปัญหาครัวเรือนยากจน</w:t>
            </w:r>
          </w:p>
          <w:p w:rsidR="00E869FB" w:rsidRDefault="00E869FB" w:rsidP="00CF2B8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9.ส่งเสริมและสนับสนุน</w:t>
            </w:r>
            <w:r w:rsidR="007271C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เพื่อยกระดับรายได้และสร้างโอกาสในการประกอบอาชีพ</w:t>
            </w:r>
          </w:p>
          <w:p w:rsidR="007271C3" w:rsidRPr="007271C3" w:rsidRDefault="007271C3" w:rsidP="00CF2B8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10.ส่งเสริมและพัฒนาผลิตสินค้าหนึ่งตำบลหนึ่งผลิตภัณฑ์ และผลิตภัณฑ์ชุมชน 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OTOP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4679" w:type="dxa"/>
          </w:tcPr>
          <w:p w:rsidR="00CF2B8D" w:rsidRDefault="007271C3" w:rsidP="00CF2B8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1.ระดับความสำเร็จของการพัฒนาคุณภาพชีวิตและการแก้ไขปัญหาสังคม</w:t>
            </w:r>
          </w:p>
          <w:p w:rsidR="007271C3" w:rsidRDefault="007271C3" w:rsidP="00CF2B8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2.ระดับความสำเร็จในการเสริมสร้างคุณธรรมจริยธรรมแก่ประชาชน</w:t>
            </w:r>
          </w:p>
          <w:p w:rsidR="007271C3" w:rsidRDefault="007271C3" w:rsidP="00CF2B8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3.ร้อยละผู้ด้อ</w:t>
            </w:r>
            <w:r w:rsidR="003D232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ยโอกาสได้รับสวัสดิการสังคม</w:t>
            </w:r>
          </w:p>
          <w:p w:rsidR="003D2329" w:rsidRDefault="003D2329" w:rsidP="00CF2B8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4.ระดับความสำเร็จของคุณภาพการศึกษาของเยาวชน</w:t>
            </w:r>
          </w:p>
          <w:p w:rsidR="003D2329" w:rsidRDefault="003D2329" w:rsidP="00CF2B8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5.ร้อยละของชุมชนได้รับการส่งเสริม/สนับสนุนวิถีชีวิตเศรษฐกิจพอเพียง</w:t>
            </w:r>
          </w:p>
          <w:p w:rsidR="003D2329" w:rsidRDefault="003D2329" w:rsidP="00CF2B8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6.ระดับความสำเร็จของการพัฒนาคุณภาพและการบริการด้านสาธารณสุข</w:t>
            </w:r>
          </w:p>
          <w:p w:rsidR="003D2329" w:rsidRDefault="003D2329" w:rsidP="00CF2B8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7.ร้อยละโครงสร้างพื้นฐานได้รับการพัฒนาและปรับปรุง</w:t>
            </w:r>
          </w:p>
          <w:p w:rsidR="003D2329" w:rsidRDefault="003D2329" w:rsidP="00CF2B8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8.ระดับความสำเร็จของการแก้ไขปัญหาเพื่อลดจำนวนครัวเรือนยากจน ที่มีรายได้ต่ำกว่าเกณฑ์ 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จปฐ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  <w:p w:rsidR="003D2329" w:rsidRDefault="003D2329" w:rsidP="00CF2B8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9.ระดับความสำเร็จของการพัฒนาทักษะด้านอาชีพต่าง ๆ</w:t>
            </w:r>
          </w:p>
          <w:p w:rsidR="003D2329" w:rsidRPr="003D2329" w:rsidRDefault="003D2329" w:rsidP="00CF2B8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10.ร้อยละที่เพิ่มขึ้นของมูลค่าการจำหน่ายผลิตภัณฑ์ชุมชน 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OTOP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</w:tbl>
    <w:p w:rsidR="00CF2B8D" w:rsidRDefault="00CF2B8D" w:rsidP="00CF2B8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ac"/>
        <w:tblW w:w="15593" w:type="dxa"/>
        <w:tblInd w:w="-459" w:type="dxa"/>
        <w:tblLook w:val="04A0" w:firstRow="1" w:lastRow="0" w:firstColumn="1" w:lastColumn="0" w:noHBand="0" w:noVBand="1"/>
      </w:tblPr>
      <w:tblGrid>
        <w:gridCol w:w="2268"/>
        <w:gridCol w:w="3726"/>
        <w:gridCol w:w="4920"/>
        <w:gridCol w:w="4679"/>
      </w:tblGrid>
      <w:tr w:rsidR="00ED3E06" w:rsidTr="005B47E1">
        <w:tc>
          <w:tcPr>
            <w:tcW w:w="2268" w:type="dxa"/>
          </w:tcPr>
          <w:p w:rsidR="00ED3E06" w:rsidRDefault="00ED3E06" w:rsidP="005B47E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ประเด็นยุทธศาสตร์</w:t>
            </w:r>
          </w:p>
          <w:p w:rsidR="00ED3E06" w:rsidRDefault="00ED3E06" w:rsidP="005B47E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Strategic Issues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3726" w:type="dxa"/>
          </w:tcPr>
          <w:p w:rsidR="00ED3E06" w:rsidRDefault="00ED3E06" w:rsidP="005B47E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เป้าประสงค์</w:t>
            </w:r>
          </w:p>
          <w:p w:rsidR="00ED3E06" w:rsidRDefault="00ED3E06" w:rsidP="005B47E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Goals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4920" w:type="dxa"/>
          </w:tcPr>
          <w:p w:rsidR="00ED3E06" w:rsidRDefault="00ED3E06" w:rsidP="005B47E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กลยุทธ์</w:t>
            </w:r>
          </w:p>
          <w:p w:rsidR="00ED3E06" w:rsidRDefault="00ED3E06" w:rsidP="005B47E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Strategy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4679" w:type="dxa"/>
          </w:tcPr>
          <w:p w:rsidR="00ED3E06" w:rsidRDefault="00ED3E06" w:rsidP="005B47E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</w:tr>
      <w:tr w:rsidR="00ED3E06" w:rsidTr="005B47E1">
        <w:tc>
          <w:tcPr>
            <w:tcW w:w="2268" w:type="dxa"/>
          </w:tcPr>
          <w:p w:rsidR="00ED3E06" w:rsidRDefault="00ED3E06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ประเด็นยุทธศาสตร์ที่ 1</w:t>
            </w:r>
          </w:p>
          <w:p w:rsidR="00ED3E06" w:rsidRPr="00ED3E06" w:rsidRDefault="00ED3E06" w:rsidP="005B47E1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เมืองน่าอยู่และคุณภาพชีวิตที่ดี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(ต่อ)</w:t>
            </w:r>
          </w:p>
        </w:tc>
        <w:tc>
          <w:tcPr>
            <w:tcW w:w="3726" w:type="dxa"/>
          </w:tcPr>
          <w:p w:rsidR="00ED3E06" w:rsidRPr="00CF2B8D" w:rsidRDefault="00ED3E06" w:rsidP="005B47E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20" w:type="dxa"/>
          </w:tcPr>
          <w:p w:rsidR="00ED3E06" w:rsidRDefault="00ED3E06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11.เสริมสร้างความมั่นคง ความสงบเรียบร้อยและความปลอดภัยในชีวิตและทรัพย์สิน</w:t>
            </w:r>
          </w:p>
          <w:p w:rsidR="00ED3E06" w:rsidRDefault="00ED3E06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12.ส่งเสริมและสนับสนุนด้านการป้องกันปราบปราม ฟื้นฟู</w:t>
            </w:r>
            <w:r w:rsidR="002F6C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และแก้ไขปัญหายาเสพติด ปัญหาอาชญากรรม</w:t>
            </w:r>
          </w:p>
          <w:p w:rsidR="002F6C9E" w:rsidRDefault="002F6C9E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13.ส่งเสริมและสนับสนุนการป้องกันและบรรเทาสาธารณภัย</w:t>
            </w:r>
          </w:p>
          <w:p w:rsidR="002F6C9E" w:rsidRDefault="00E11D3D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14.ส่งเสริมและส</w:t>
            </w:r>
            <w:r w:rsidR="002F6C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นับสนุน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การจัดการขยะและการลดมลพิษอย่างเป็นระบบ</w:t>
            </w:r>
          </w:p>
          <w:p w:rsidR="00E11D3D" w:rsidRDefault="00E11D3D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15.อนุรักษ์ ฟื้นฟู ระบบนิเวศ พื้นที่ป่าไม้ทรัพยากรธรรมชาติและป่าไม้</w:t>
            </w:r>
          </w:p>
          <w:p w:rsidR="00E11D3D" w:rsidRDefault="00E11D3D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16.ส่งเสริมและสนับสนุนการอนุรักษ์ศาสนา ศิลปวัฒนธรรมจารีตประเพณีวิถีชีวิตและภูมิปัญญาท้องถิ่น</w:t>
            </w:r>
          </w:p>
          <w:p w:rsidR="00E11D3D" w:rsidRPr="007271C3" w:rsidRDefault="00E11D3D" w:rsidP="005B47E1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17.เสริมสร้างความมั่นคงและพัฒนาความสัมพันธ์อันดีกับประเทศเพื่อนบ้าน</w:t>
            </w:r>
          </w:p>
        </w:tc>
        <w:tc>
          <w:tcPr>
            <w:tcW w:w="4679" w:type="dxa"/>
          </w:tcPr>
          <w:p w:rsidR="00ED3E06" w:rsidRDefault="00E11D3D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11.ระดับความสำเร็จในการส่งเสริมให้เกิดความสมานฉันท์และความสามัคคีของประชาชนภายในจังหวัด</w:t>
            </w:r>
          </w:p>
          <w:p w:rsidR="00E11D3D" w:rsidRDefault="00E11D3D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12.ระดับความสำเร็จในการป้องกันและปราบปรามและแก้ไขปัญหายาเสพติดปัญหาอาชญากรรม</w:t>
            </w:r>
          </w:p>
          <w:p w:rsidR="00E11D3D" w:rsidRDefault="00E11D3D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13.ระดับความสำเร็จของการป้องกันและบรรเทาสาธารณภัย</w:t>
            </w:r>
          </w:p>
          <w:p w:rsidR="00E11D3D" w:rsidRDefault="00E11D3D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14.ปริมาณขยะและสิ่งปฏิกูลได้รับการจัดการมีจำนวนลดลง</w:t>
            </w:r>
          </w:p>
          <w:p w:rsidR="00252A64" w:rsidRDefault="00252A64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15.ระดับความสำเร็จของการอนุรักษ์ ฟื้นฟูระบบนิเวศ พื้นที่ป่าไม้ ทรัพยากรธรรมชาติและสิ่งแวดล้อม</w:t>
            </w:r>
          </w:p>
          <w:p w:rsidR="00252A64" w:rsidRDefault="00252A64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16.ระดับความสำเร็จของการอนุรักษ์</w:t>
            </w:r>
            <w:r w:rsidR="0096749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ศาสนา ศิลปวัฒนธรรม จารีตประเพณีวิถีชีวิตและภูมิปัญญาท้องถิ่น</w:t>
            </w:r>
          </w:p>
          <w:p w:rsidR="00967499" w:rsidRPr="003D2329" w:rsidRDefault="00967499" w:rsidP="005B47E1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17.ระดับความสำเร็จในการพัฒนาความสัมพันธ์อันดีกับประเทศเพื่อนบ้าน</w:t>
            </w:r>
          </w:p>
        </w:tc>
      </w:tr>
    </w:tbl>
    <w:p w:rsidR="00CF2B8D" w:rsidRDefault="00CF2B8D" w:rsidP="00CF2B8D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</w:p>
    <w:p w:rsidR="00692B37" w:rsidRDefault="00692B37" w:rsidP="00CF2B8D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</w:p>
    <w:p w:rsidR="00692B37" w:rsidRPr="00ED3E06" w:rsidRDefault="00692B37" w:rsidP="00CF2B8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F2B8D" w:rsidRDefault="00CF2B8D" w:rsidP="00E64DE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CF2B8D" w:rsidRDefault="00CF2B8D" w:rsidP="00E64DE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CF2B8D" w:rsidRDefault="00CF2B8D" w:rsidP="00E64DE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tbl>
      <w:tblPr>
        <w:tblStyle w:val="ac"/>
        <w:tblW w:w="15735" w:type="dxa"/>
        <w:tblInd w:w="-459" w:type="dxa"/>
        <w:tblLook w:val="04A0" w:firstRow="1" w:lastRow="0" w:firstColumn="1" w:lastColumn="0" w:noHBand="0" w:noVBand="1"/>
      </w:tblPr>
      <w:tblGrid>
        <w:gridCol w:w="2127"/>
        <w:gridCol w:w="3726"/>
        <w:gridCol w:w="5062"/>
        <w:gridCol w:w="4820"/>
      </w:tblGrid>
      <w:tr w:rsidR="00F1424A" w:rsidTr="00BE64ED">
        <w:tc>
          <w:tcPr>
            <w:tcW w:w="2127" w:type="dxa"/>
          </w:tcPr>
          <w:p w:rsidR="00F1424A" w:rsidRDefault="00F1424A" w:rsidP="005B47E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ประเด็นยุทธศาสตร์</w:t>
            </w:r>
          </w:p>
          <w:p w:rsidR="00F1424A" w:rsidRDefault="00F1424A" w:rsidP="005B47E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Strategic Issues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3726" w:type="dxa"/>
          </w:tcPr>
          <w:p w:rsidR="00F1424A" w:rsidRDefault="00F1424A" w:rsidP="005B47E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เป้าประสงค์</w:t>
            </w:r>
          </w:p>
          <w:p w:rsidR="00F1424A" w:rsidRDefault="00F1424A" w:rsidP="005B47E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Goals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5062" w:type="dxa"/>
          </w:tcPr>
          <w:p w:rsidR="00F1424A" w:rsidRDefault="00F1424A" w:rsidP="005B47E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กลยุทธ์</w:t>
            </w:r>
          </w:p>
          <w:p w:rsidR="00F1424A" w:rsidRDefault="00692B37" w:rsidP="00692B37">
            <w:pPr>
              <w:tabs>
                <w:tab w:val="center" w:pos="2423"/>
                <w:tab w:val="right" w:pos="4846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</w:r>
            <w:r w:rsidR="00F1424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F1424A">
              <w:rPr>
                <w:rFonts w:ascii="TH SarabunPSK" w:eastAsia="Times New Roman" w:hAnsi="TH SarabunPSK" w:cs="TH SarabunPSK"/>
                <w:sz w:val="32"/>
                <w:szCs w:val="32"/>
              </w:rPr>
              <w:t>Strategy</w:t>
            </w:r>
            <w:r w:rsidR="00F1424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4820" w:type="dxa"/>
          </w:tcPr>
          <w:p w:rsidR="00F1424A" w:rsidRDefault="00F1424A" w:rsidP="005B47E1">
            <w:pPr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</w:tr>
      <w:tr w:rsidR="00F1424A" w:rsidRPr="003D2329" w:rsidTr="00BE64ED">
        <w:tc>
          <w:tcPr>
            <w:tcW w:w="2127" w:type="dxa"/>
          </w:tcPr>
          <w:p w:rsidR="00F1424A" w:rsidRDefault="00F1424A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ประเด็นยุทธศาสตร์</w:t>
            </w:r>
            <w:r w:rsidR="00BE64E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 2</w:t>
            </w:r>
          </w:p>
          <w:p w:rsidR="00F1424A" w:rsidRDefault="00F1424A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การพัฒนาการท่องเที่ยวและกีฬา</w:t>
            </w:r>
          </w:p>
          <w:p w:rsidR="00F1424A" w:rsidRPr="00ED3E06" w:rsidRDefault="00F1424A" w:rsidP="005B47E1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26" w:type="dxa"/>
          </w:tcPr>
          <w:p w:rsidR="00F1424A" w:rsidRDefault="00F1424A" w:rsidP="005B47E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1.ศูนย์กลางการท่องเที่ยว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อารย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ธรรมขอม</w:t>
            </w:r>
          </w:p>
          <w:p w:rsidR="00F1424A" w:rsidRDefault="00F1424A" w:rsidP="005B47E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2.ยกระดับการพัฒนาการท่องเที่ยวและสิ่งแวดล้อมให้เกิดความยั่งยืน</w:t>
            </w:r>
          </w:p>
          <w:p w:rsidR="00F1424A" w:rsidRDefault="00F1424A" w:rsidP="005B47E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3.ส่งเสริมและพัฒนาการค้าการลงทุนและการค้าชายแดน</w:t>
            </w:r>
          </w:p>
          <w:p w:rsidR="00F1424A" w:rsidRDefault="00F1424A" w:rsidP="005B47E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4.เชิดชูศิลปวัฒนธรรม จารีตประเพณี วิถีชีวิต ภูมิปัญญาท้องถิ่นเพื่อการท่องเที่ยวเชิงวัฒนธรรม</w:t>
            </w:r>
          </w:p>
          <w:p w:rsidR="00F1424A" w:rsidRDefault="00F1424A" w:rsidP="005B47E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5.อนุรักษ์และฟื้นฟูทรัพยากรธรรมชาติและสิ่งแวดล้อมเพื่อการท่องเที่ยวเชิงนิเวศ</w:t>
            </w:r>
          </w:p>
          <w:p w:rsidR="00F1424A" w:rsidRPr="00CF2B8D" w:rsidRDefault="00F1424A" w:rsidP="005B47E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6.ส่งเสริมความเป็นเลิศทางด้านการกีฬาสู่กีฬามาตรฐานโลก</w:t>
            </w:r>
          </w:p>
        </w:tc>
        <w:tc>
          <w:tcPr>
            <w:tcW w:w="5062" w:type="dxa"/>
          </w:tcPr>
          <w:p w:rsidR="00F1424A" w:rsidRDefault="00F1424A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1.ส่งเสริมให้เมืองบุรีรัมย์เป็นเมืองที่มีความ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เป็นอัต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ลักษณ์</w:t>
            </w:r>
          </w:p>
          <w:p w:rsidR="00F1424A" w:rsidRDefault="00F1424A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2.พัฒนาโครงสร้างพื้นฐาน</w:t>
            </w:r>
            <w:r w:rsidR="00231AF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และการเชื่อมโยงด้านการท่องเที่ยว</w:t>
            </w:r>
          </w:p>
          <w:p w:rsidR="00231AF1" w:rsidRDefault="00231AF1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3.พัฒนาศักยภาพบุคลากรเพื่อการท่องเที่ยว</w:t>
            </w:r>
          </w:p>
          <w:p w:rsidR="00231AF1" w:rsidRDefault="00231AF1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4.พัฒนาสินค้าและบริการด้านการท่องเที่ยว</w:t>
            </w:r>
          </w:p>
          <w:p w:rsidR="00231AF1" w:rsidRDefault="00231AF1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5.ส่งเสริมการตลาดและการประชาสัมพันธ์ด้านการท่องเที่ยว</w:t>
            </w:r>
          </w:p>
          <w:p w:rsidR="00231AF1" w:rsidRDefault="00231AF1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6.อนุรักษ์ ฟื้นฟู ศิลปวัฒนธรรม จารีตประเพณี วิถีชีวิตและภูมิปัญญาท้องถิ่น</w:t>
            </w:r>
          </w:p>
          <w:p w:rsidR="00231AF1" w:rsidRDefault="00231AF1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7.ส่งเสริมและ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บูรณา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ในการอนุรักษ์ฟื้นฟูทรัพยากรธรรมชาติและสิ่งแวดล้อมเพื่อความสมดุลทางธรรมชาติอย่างยั่งยืนและเพื่อการท่องเที่ยวเชิงนิเวศ</w:t>
            </w:r>
          </w:p>
          <w:p w:rsidR="00231AF1" w:rsidRDefault="00231AF1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8.ส่งเสริมและประสาน สร้างเครือข่ายความร่วมมือกับภาคเอกชนหรือภาคส่วนอื่นๆเพื่อการค้า การลงทุนและการท่องเที่ยวแบบเต็มรูปแบบ</w:t>
            </w:r>
          </w:p>
          <w:p w:rsidR="00231AF1" w:rsidRDefault="00231AF1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9.ส่งเสริมและพัฒนาการค้าการลงทุนและการค้าชายแดน</w:t>
            </w:r>
          </w:p>
          <w:p w:rsidR="004A0DD8" w:rsidRDefault="004A0DD8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10.ส่งเสริมเยาวชนและประชาชนให้เป็นเลิศด้านการกีฬาสู่การพัฒนาอาชีพ</w:t>
            </w:r>
          </w:p>
          <w:p w:rsidR="004A0DD8" w:rsidRPr="007271C3" w:rsidRDefault="004A0DD8" w:rsidP="005B47E1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11.ส่งเสริมกีฬาและส่งเสริมการท่องเที่ยวเชิงกีฬาทุกรูปแบบ</w:t>
            </w:r>
          </w:p>
        </w:tc>
        <w:tc>
          <w:tcPr>
            <w:tcW w:w="4820" w:type="dxa"/>
          </w:tcPr>
          <w:p w:rsidR="00F1424A" w:rsidRDefault="00231AF1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1.ระดับความสำเร็จของการพัฒนาคุณภาพด้านการท่องเที่ยวของจังหวัด</w:t>
            </w:r>
          </w:p>
          <w:p w:rsidR="00231AF1" w:rsidRDefault="00231AF1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2.ร้อยละของจำนวนแหล่งท่องเที่ยวที่ได้รับการเผยแพร่ประชาสัมพันธ์</w:t>
            </w:r>
          </w:p>
          <w:p w:rsidR="00231AF1" w:rsidRDefault="00231AF1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3.ร้อยละที่เพิ่มขึ้นของรายได้จากการท่องเที่ยว</w:t>
            </w:r>
          </w:p>
          <w:p w:rsidR="00231AF1" w:rsidRDefault="00231AF1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4.โครงสร้างพื้นฐานด้านการท่องเที่ยวที่ได้รับการพัฒนา</w:t>
            </w:r>
          </w:p>
          <w:p w:rsidR="00231AF1" w:rsidRDefault="00231AF1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</w:t>
            </w:r>
            <w:r w:rsidR="004A0DD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จำนวนภูมิปัญญาท้องถิ่นที่ได้รับการเผยแพร่และประชาสัมพันธ์ที่เพิ่มขึ้น</w:t>
            </w:r>
          </w:p>
          <w:p w:rsidR="004A0DD8" w:rsidRDefault="004A0DD8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6.ร้อยละที่เพิ่มขึ้นของทุนทางวัฒนธรรมท้องถิ่นมาสร้างมูลค่าเพิ่มทางเศรษฐกิจ</w:t>
            </w:r>
          </w:p>
          <w:p w:rsidR="004A0DD8" w:rsidRDefault="004A0DD8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7.ระดับความสำเร็จในการพัฒนาและส่งเสริมการท่องเที่ยวเชิงนิเวศเพื่อการท่องเที่ยว</w:t>
            </w:r>
          </w:p>
          <w:p w:rsidR="004A0DD8" w:rsidRDefault="004A0DD8" w:rsidP="004A0DD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.ระดับความสำเร็จของการอนุรักษ์ฟื้นฟูทรัพยากรธรรมชาติและสิ่งแวดล้อมเพื่อการท่องเที่ยวอย่างต่อเนื่อง</w:t>
            </w:r>
          </w:p>
          <w:p w:rsidR="004A0DD8" w:rsidRDefault="004A0DD8" w:rsidP="004A0DD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9.มีศูนย์ข้อมูลการค้าการลงทุนและการท่องเที่ยว</w:t>
            </w:r>
          </w:p>
          <w:p w:rsidR="004A0DD8" w:rsidRDefault="004A0DD8" w:rsidP="004A0DD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10.ร้อยละของมูลค่าการค้าชายแดนที่เพิ่มขึ้น</w:t>
            </w:r>
          </w:p>
          <w:p w:rsidR="004A0DD8" w:rsidRDefault="004A0DD8" w:rsidP="004A0DD8">
            <w:pP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11.ระดับความสำเร็จในการส่งเสริมด้านกีฬาแก่เยาวชนและประชาชนทุกระดับ</w:t>
            </w:r>
          </w:p>
          <w:p w:rsidR="004A0DD8" w:rsidRPr="003D2329" w:rsidRDefault="004A0DD8" w:rsidP="004A0DD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12.ร้อยละความสำเร็จของการพัฒนาและส่งเสริมกีฬา</w:t>
            </w:r>
          </w:p>
        </w:tc>
      </w:tr>
    </w:tbl>
    <w:p w:rsidR="00CF2B8D" w:rsidRDefault="00CF2B8D" w:rsidP="00E64DE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tbl>
      <w:tblPr>
        <w:tblStyle w:val="ac"/>
        <w:tblW w:w="15735" w:type="dxa"/>
        <w:tblInd w:w="-459" w:type="dxa"/>
        <w:tblLook w:val="04A0" w:firstRow="1" w:lastRow="0" w:firstColumn="1" w:lastColumn="0" w:noHBand="0" w:noVBand="1"/>
      </w:tblPr>
      <w:tblGrid>
        <w:gridCol w:w="2127"/>
        <w:gridCol w:w="2693"/>
        <w:gridCol w:w="5670"/>
        <w:gridCol w:w="5245"/>
      </w:tblGrid>
      <w:tr w:rsidR="00F0419F" w:rsidTr="00CB3DFB">
        <w:tc>
          <w:tcPr>
            <w:tcW w:w="2127" w:type="dxa"/>
          </w:tcPr>
          <w:p w:rsidR="00F0419F" w:rsidRDefault="00F0419F" w:rsidP="005B47E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ประเด็นยุทธศาสตร์</w:t>
            </w:r>
          </w:p>
          <w:p w:rsidR="00F0419F" w:rsidRDefault="00F0419F" w:rsidP="005B47E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Strategic Issues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693" w:type="dxa"/>
          </w:tcPr>
          <w:p w:rsidR="00F0419F" w:rsidRDefault="00F0419F" w:rsidP="005B47E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เป้าประสงค์</w:t>
            </w:r>
          </w:p>
          <w:p w:rsidR="00F0419F" w:rsidRDefault="00F0419F" w:rsidP="005B47E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Goals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5670" w:type="dxa"/>
          </w:tcPr>
          <w:p w:rsidR="00F0419F" w:rsidRDefault="00F0419F" w:rsidP="005B47E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กลยุทธ์</w:t>
            </w:r>
          </w:p>
          <w:p w:rsidR="00F0419F" w:rsidRDefault="00F0419F" w:rsidP="005B47E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Strategy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5245" w:type="dxa"/>
          </w:tcPr>
          <w:p w:rsidR="00F0419F" w:rsidRDefault="00F0419F" w:rsidP="005B47E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</w:tr>
      <w:tr w:rsidR="00F0419F" w:rsidRPr="003D2329" w:rsidTr="00CB3DFB">
        <w:tc>
          <w:tcPr>
            <w:tcW w:w="2127" w:type="dxa"/>
          </w:tcPr>
          <w:p w:rsidR="00F0419F" w:rsidRDefault="00F0419F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ประเด็นยุทธศาสตร์               ที่ 3</w:t>
            </w:r>
          </w:p>
          <w:p w:rsidR="00F0419F" w:rsidRDefault="00F0419F" w:rsidP="005B47E1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การพัฒนาเกษตรกรรมและอุตสาหกรรม</w:t>
            </w:r>
          </w:p>
          <w:p w:rsidR="00F0419F" w:rsidRPr="00ED3E06" w:rsidRDefault="00F0419F" w:rsidP="00F0419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:rsidR="00F0419F" w:rsidRDefault="00F0419F" w:rsidP="005B47E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1.สังคมเกษตรและอุตสาหกรรมมีความมั่นคง</w:t>
            </w:r>
          </w:p>
          <w:p w:rsidR="00F0419F" w:rsidRDefault="00F0419F" w:rsidP="005B47E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2.ผลิตภัณฑ์มวลรวมภาคการเกษตรและอุตสาหกรรมเพิ่มขึ้น</w:t>
            </w:r>
          </w:p>
          <w:p w:rsidR="00E30C4A" w:rsidRDefault="00E30C4A" w:rsidP="005B47E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3.ศูนย์การพัฒนาเศรษฐกิจภายใต้พื้นฐานของการผลิตสินค้าด้านการเกษตรและอาหารปลอดภัย</w:t>
            </w:r>
          </w:p>
          <w:p w:rsidR="00E30C4A" w:rsidRDefault="00E30C4A" w:rsidP="005B47E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4.พัฒนาโครงสร้างพื้นฐานด้านการเกษตรให้ได้มาตรฐานและทั่วถึง</w:t>
            </w:r>
          </w:p>
          <w:p w:rsidR="00E30C4A" w:rsidRPr="00CF2B8D" w:rsidRDefault="00E30C4A" w:rsidP="005B47E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0" w:type="dxa"/>
          </w:tcPr>
          <w:p w:rsidR="00F0419F" w:rsidRDefault="00E30C4A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1.พัฒนาและส่งเสริมการทำเกษตรอินทรีย์ อินทรีย์ชีวภาพ และเกษตรปลอดภัย</w:t>
            </w:r>
          </w:p>
          <w:p w:rsidR="00E30C4A" w:rsidRDefault="00E30C4A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2.ส่งเสริมการลงทุนและปัจจัยเอื้อให้เกิดการลงทุน เพื่อพัฒนาศักยภาพอุตสาหกรรมการเกษตรและอุตสาหกรรม   บริการ</w:t>
            </w:r>
          </w:p>
          <w:p w:rsidR="00E30C4A" w:rsidRDefault="00E30C4A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3.เพิ่มพูนทักษะการพัฒนาอาชีพด้านเกษตรกรรมและอุตสาหกรรม</w:t>
            </w:r>
          </w:p>
          <w:p w:rsidR="00E30C4A" w:rsidRDefault="00E30C4A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4.ส่งเสริมและสนับสนุนพัฒนาขีดความสามารถในการแข่งขันเกษตรอุตสาหกรรมและแปรรูปอาหาร</w:t>
            </w:r>
          </w:p>
          <w:p w:rsidR="00E30C4A" w:rsidRDefault="00E30C4A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5.ส่งเสริมและพัฒนาศักยภาพการผลิตและการแปรรูปสินค้าเกษตรเพื่อสร้างมูลค่าเพิ่ม</w:t>
            </w:r>
          </w:p>
          <w:p w:rsidR="00E30C4A" w:rsidRDefault="00E30C4A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6.ส่งเสริมและสนับสนุนการผลิตสินค้าเกษตรและอาหารปลอดภัย</w:t>
            </w:r>
          </w:p>
          <w:p w:rsidR="00E30C4A" w:rsidRDefault="00E30C4A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7.ยกระดับสินค้าเกษตรให้เข้าสู่ระบบมาตรฐานเพื่อก้าวสู่ตลาดโลก</w:t>
            </w:r>
          </w:p>
          <w:p w:rsidR="00E30C4A" w:rsidRDefault="00E30C4A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8.พัฒนาและปรับปรุงโครงสร้างพื้นฐานให้ได้มาตรฐานและมีความสะดวกในด้านการเกษตรอย่างทั่วถึง</w:t>
            </w:r>
          </w:p>
          <w:p w:rsidR="00E30C4A" w:rsidRDefault="00E30C4A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9.ส่งเสริมการปลูกพืชเศรษฐกิจและพืชพลังงาน</w:t>
            </w:r>
          </w:p>
          <w:p w:rsidR="00CB3DFB" w:rsidRDefault="00CB3DFB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10.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ส่งเสริมการพัฒนามาตรฐานและคุณภาพการผลิตไหมและผลิตภัณฑ์ไหมแบบครบวงจร</w:t>
            </w:r>
          </w:p>
          <w:p w:rsidR="00CB3DFB" w:rsidRDefault="00CB3DFB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11.สนับสนุนให้มีการรวมกลุ่มการผลิตและจำหน่าย</w:t>
            </w:r>
          </w:p>
          <w:p w:rsidR="00CB3DFB" w:rsidRPr="007271C3" w:rsidRDefault="00CB3DFB" w:rsidP="005B47E1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12.ส่งเสริมและพัฒนาด้านการตลาด/การมีตลาดกลางรองรับสินค้าเกษตร</w:t>
            </w:r>
          </w:p>
        </w:tc>
        <w:tc>
          <w:tcPr>
            <w:tcW w:w="5245" w:type="dxa"/>
          </w:tcPr>
          <w:p w:rsidR="00F0419F" w:rsidRDefault="00E30C4A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1.ระดับความสำเร็จในการส่งเสริมและพัฒนาการทำเกษตรอินทรีย์ อินทรีย์ชีวภาพ และเกษตรปลอดภัย</w:t>
            </w:r>
          </w:p>
          <w:p w:rsidR="00E30C4A" w:rsidRDefault="00E30C4A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2.จำนวนที่เพิ่มขึ้นของพื้นที่เกษตรอินทรีย์ เกษตรชีวภาพ และเกษตรปลอดภัย</w:t>
            </w:r>
          </w:p>
          <w:p w:rsidR="00E30C4A" w:rsidRDefault="00E30C4A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3.จำนวนกลุ่มของอุตสาหกรรมการเกษตร</w:t>
            </w:r>
            <w:r w:rsidR="00D2311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ที่ได้รับการส่งเสริมการลงทุนและการพัฒนาศักยภาพในการประกอบการ</w:t>
            </w:r>
          </w:p>
          <w:p w:rsidR="00D2311A" w:rsidRDefault="00D2311A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4.จำนวนกลุ่มอาชีพที่ได้รับการเพิ่มพูนทักษะอาชีพด้านต่าง ๆ </w:t>
            </w:r>
          </w:p>
          <w:p w:rsidR="00D2311A" w:rsidRDefault="00D2311A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5.ร้อยละของจำนวนสินค้าเกษตรที่ได้รับการพัฒนาให้มีความปลอดภัยและมาตรฐาน</w:t>
            </w:r>
          </w:p>
          <w:p w:rsidR="00F170A0" w:rsidRDefault="00F170A0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6.ร้อยละของการลดปริมาณการใช้สารเคมี</w:t>
            </w:r>
          </w:p>
          <w:p w:rsidR="00F170A0" w:rsidRDefault="00F170A0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7.ร้อยละของสินค้าเกษตรกรรม</w:t>
            </w:r>
            <w:r w:rsidR="0079752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ได้รับการพัฒนาและแปรรูปสินค้า</w:t>
            </w:r>
          </w:p>
          <w:p w:rsidR="00797523" w:rsidRDefault="00797523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8.ร้อยละโครงสร้างพื้นฐานด้านการเกษตรที่ได้รับการพัฒนาและปรับปรุง</w:t>
            </w:r>
          </w:p>
          <w:p w:rsidR="00797523" w:rsidRDefault="00797523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9. ร้อยละของเกษตรกรที่ปลูกพืชเศรษฐกิจและพืชพลังงาน</w:t>
            </w:r>
          </w:p>
          <w:p w:rsidR="00797523" w:rsidRDefault="00797523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10.ร้อยละของมูลค่าผลิตภัณฑ์ไหมที่เพิ่มขึ้น</w:t>
            </w:r>
          </w:p>
          <w:p w:rsidR="00797523" w:rsidRDefault="00797523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11. จำนวนตลาดกลางสินค้าชุมชน</w:t>
            </w:r>
          </w:p>
          <w:p w:rsidR="00F170A0" w:rsidRPr="003D2329" w:rsidRDefault="00797523" w:rsidP="00692B37">
            <w:pP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12.ระดับความสำเร็จของการส่งเสริมและพัฒนาด้านการเกษตร</w:t>
            </w:r>
          </w:p>
        </w:tc>
      </w:tr>
    </w:tbl>
    <w:p w:rsidR="00CF2B8D" w:rsidRDefault="00CF2B8D" w:rsidP="00E64DE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tbl>
      <w:tblPr>
        <w:tblStyle w:val="ac"/>
        <w:tblW w:w="15593" w:type="dxa"/>
        <w:tblInd w:w="-459" w:type="dxa"/>
        <w:tblLook w:val="04A0" w:firstRow="1" w:lastRow="0" w:firstColumn="1" w:lastColumn="0" w:noHBand="0" w:noVBand="1"/>
      </w:tblPr>
      <w:tblGrid>
        <w:gridCol w:w="2127"/>
        <w:gridCol w:w="3260"/>
        <w:gridCol w:w="4819"/>
        <w:gridCol w:w="5387"/>
      </w:tblGrid>
      <w:tr w:rsidR="00CB3DFB" w:rsidTr="005B47E1">
        <w:tc>
          <w:tcPr>
            <w:tcW w:w="2127" w:type="dxa"/>
          </w:tcPr>
          <w:p w:rsidR="00CB3DFB" w:rsidRDefault="00CB3DFB" w:rsidP="005B47E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ประเด็นยุทธศาสตร์</w:t>
            </w:r>
          </w:p>
          <w:p w:rsidR="00CB3DFB" w:rsidRDefault="00CB3DFB" w:rsidP="005B47E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Strategic Issues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3260" w:type="dxa"/>
          </w:tcPr>
          <w:p w:rsidR="00CB3DFB" w:rsidRDefault="00CB3DFB" w:rsidP="005B47E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เป้าประสงค์</w:t>
            </w:r>
          </w:p>
          <w:p w:rsidR="00CB3DFB" w:rsidRDefault="00CB3DFB" w:rsidP="005B47E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Goals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4819" w:type="dxa"/>
          </w:tcPr>
          <w:p w:rsidR="00CB3DFB" w:rsidRDefault="00CB3DFB" w:rsidP="005B47E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กลยุทธ์</w:t>
            </w:r>
          </w:p>
          <w:p w:rsidR="00CB3DFB" w:rsidRDefault="00CB3DFB" w:rsidP="005B47E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Strategy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5387" w:type="dxa"/>
          </w:tcPr>
          <w:p w:rsidR="00CB3DFB" w:rsidRDefault="00CB3DFB" w:rsidP="005B47E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</w:tr>
      <w:tr w:rsidR="00CB3DFB" w:rsidRPr="003D2329" w:rsidTr="005B47E1">
        <w:tc>
          <w:tcPr>
            <w:tcW w:w="2127" w:type="dxa"/>
          </w:tcPr>
          <w:p w:rsidR="00CB3DFB" w:rsidRDefault="00CB3DFB" w:rsidP="005B47E1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ประเด็นยุทธศาสตร์               ที่ 4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2430B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การพัฒนา</w:t>
            </w:r>
            <w:r w:rsidR="006C69B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ขีดสมรรถนะองค์กร</w:t>
            </w:r>
          </w:p>
          <w:p w:rsidR="00CB3DFB" w:rsidRDefault="00CB3DFB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CB3DFB" w:rsidRPr="00ED3E06" w:rsidRDefault="00CB3DFB" w:rsidP="00CB3D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</w:tcPr>
          <w:p w:rsidR="00CB3DFB" w:rsidRDefault="006C69B7" w:rsidP="005B47E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1.บุคลากรในองค์กรมีขีดสมรรถนะสูง</w:t>
            </w:r>
          </w:p>
          <w:p w:rsidR="006C69B7" w:rsidRDefault="006C69B7" w:rsidP="005B47E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2.ประชาชนมีความพึงพอใจในการรับบริการจากหน่วยงาน</w:t>
            </w:r>
          </w:p>
          <w:p w:rsidR="006C69B7" w:rsidRPr="00CF2B8D" w:rsidRDefault="006C69B7" w:rsidP="005B47E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3.องค์กรยึดหลัก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ธรรมาภิ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บาลในการบริหารจัดการ</w:t>
            </w:r>
          </w:p>
        </w:tc>
        <w:tc>
          <w:tcPr>
            <w:tcW w:w="4819" w:type="dxa"/>
          </w:tcPr>
          <w:p w:rsidR="00CB3DFB" w:rsidRDefault="00BC24EE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พัฒนาขีดสมรรถนะของบุคลากรให้มีความพร้อมในการปฏิบัติหน้าที่ส่งเสริมการพัฒนาขององค์กรปกครองส่วนท้องถิ่น</w:t>
            </w:r>
          </w:p>
          <w:p w:rsidR="00BC24EE" w:rsidRDefault="00BC24EE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2.สร้างความรับผิดชอบและมีจิตสำนึกต่อสังคม</w:t>
            </w:r>
          </w:p>
          <w:p w:rsidR="00BC24EE" w:rsidRDefault="00BC24EE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3.ออกแบบและพัฒนาระบบกายรบริหารจัดการงานแบบ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บูรณา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</w:t>
            </w:r>
          </w:p>
          <w:p w:rsidR="00BC24EE" w:rsidRDefault="00BC24EE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4.ส่งเสริมให้องค์กรและบุคลากรยึดหลัก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ธรรมาภิ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บาลในการบริหารจัดการ</w:t>
            </w:r>
          </w:p>
          <w:p w:rsidR="00BC24EE" w:rsidRPr="007271C3" w:rsidRDefault="00BC24EE" w:rsidP="005B47E1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5.ส่งเสริมให้องค์กรต่อต้านการทุจริตคอร์รัปชั่นทุกรูปแบบ</w:t>
            </w:r>
          </w:p>
        </w:tc>
        <w:tc>
          <w:tcPr>
            <w:tcW w:w="5387" w:type="dxa"/>
          </w:tcPr>
          <w:p w:rsidR="00CB3DFB" w:rsidRDefault="00BC24EE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1.ร้อยละของการบริการที่สามารถลดขั้นตอนและระยะเวลาให้บริการ</w:t>
            </w:r>
          </w:p>
          <w:p w:rsidR="00BC24EE" w:rsidRDefault="00BC24EE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2.ร้อยละของบุคลากรที่มีส่วนร่วมในกิจกรรมการแลกเปลี่ยนเรียนรู้</w:t>
            </w:r>
          </w:p>
          <w:p w:rsidR="00BC24EE" w:rsidRDefault="00BC24EE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3.ร้อยละของงานบริการที่ได้จัดทำมาตรฐานหรือคู่มือการให้บริการ</w:t>
            </w:r>
          </w:p>
          <w:p w:rsidR="00BC24EE" w:rsidRDefault="00BC24EE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4.ร้อยละของบุคลากรที่ผ่านระดับของขีดสมรรถนะที่ส่วนราชการกำหนด</w:t>
            </w:r>
          </w:p>
          <w:p w:rsidR="00BC24EE" w:rsidRDefault="00BC24EE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</w:t>
            </w:r>
            <w:r w:rsidR="00E821F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ร้อยละของความครอบคลุม ถูกต้อง และทันสมัยของฐานข้อมูลที่สนับสนุนยุทธศาสตร์</w:t>
            </w:r>
          </w:p>
          <w:p w:rsidR="00E821F6" w:rsidRDefault="00E821F6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6.ร้อยละของบุคลากรที่ได้รับการพัฒนาขีดสมรรถนะตามแผนพัฒนาบุคลากร</w:t>
            </w:r>
          </w:p>
          <w:p w:rsidR="00E821F6" w:rsidRDefault="00E821F6" w:rsidP="005B47E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7.ร้อยละของงานที่บริหารจัดการอย่างมี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ธรรมาภิ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บาล</w:t>
            </w:r>
          </w:p>
          <w:p w:rsidR="00E821F6" w:rsidRPr="003D2329" w:rsidRDefault="00E821F6" w:rsidP="005B47E1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8.ระดับความสำเร็จของการ</w:t>
            </w:r>
            <w:r w:rsidR="0040159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ส่งเสริมองค์กรให้ต่อต้านการทุจริตคอร์รัปชั่นและการประพฤติมิชอบ</w:t>
            </w:r>
          </w:p>
        </w:tc>
      </w:tr>
    </w:tbl>
    <w:p w:rsidR="00CF2B8D" w:rsidRDefault="00CF2B8D" w:rsidP="00E64DE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2D6FAC" w:rsidRDefault="002D6FAC" w:rsidP="00E64DE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2D6FAC" w:rsidRDefault="002D6FAC" w:rsidP="00E64DE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2D6FAC" w:rsidRDefault="002D6FAC" w:rsidP="00E64DE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2D6FAC" w:rsidRDefault="002D6FAC" w:rsidP="00E64DE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2D6FAC" w:rsidRDefault="002D6FAC" w:rsidP="00E64DE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2D6FAC" w:rsidRDefault="002D6FAC" w:rsidP="00E64DE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CF2B8D" w:rsidRDefault="00CF2B8D" w:rsidP="00E64DE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CF2B8D" w:rsidRDefault="00CF2B8D" w:rsidP="00E64DE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2D6FAC" w:rsidRDefault="002D6FAC" w:rsidP="00E64DE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  <w:sectPr w:rsidR="002D6FAC" w:rsidSect="00692B37">
          <w:pgSz w:w="16838" w:h="11906" w:orient="landscape"/>
          <w:pgMar w:top="567" w:right="709" w:bottom="568" w:left="1440" w:header="709" w:footer="0" w:gutter="0"/>
          <w:pgNumType w:start="60"/>
          <w:cols w:space="708"/>
          <w:docGrid w:linePitch="360"/>
        </w:sectPr>
      </w:pPr>
    </w:p>
    <w:p w:rsidR="00CF2B8D" w:rsidRPr="00C1789F" w:rsidRDefault="00CF2B8D" w:rsidP="00E64DE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C1789F" w:rsidRPr="0050638F" w:rsidRDefault="00C1789F" w:rsidP="00C1789F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50638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  <w:cs/>
        </w:rPr>
        <w:t>นโยบายการพัฒนาของผู้บริหารองค์การบริหารส่วนตำบล</w:t>
      </w:r>
      <w:r w:rsidR="0032077A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>หนองกง</w:t>
      </w:r>
    </w:p>
    <w:p w:rsidR="0032077A" w:rsidRPr="0032077A" w:rsidRDefault="0032077A" w:rsidP="0032077A">
      <w:pPr>
        <w:pStyle w:val="ab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2077A">
        <w:rPr>
          <w:rFonts w:ascii="TH SarabunPSK" w:hAnsi="TH SarabunPSK" w:cs="TH SarabunPSK" w:hint="cs"/>
          <w:sz w:val="32"/>
          <w:szCs w:val="32"/>
          <w:cs/>
        </w:rPr>
        <w:t>นโยบายด้านการพัฒนาโครงสร้างพื้นฐาน</w:t>
      </w:r>
    </w:p>
    <w:p w:rsidR="00C1789F" w:rsidRDefault="0032077A" w:rsidP="0032077A">
      <w:pPr>
        <w:pStyle w:val="ab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2077A">
        <w:rPr>
          <w:rFonts w:ascii="TH SarabunPSK" w:hAnsi="TH SarabunPSK" w:cs="TH SarabunPSK" w:hint="cs"/>
          <w:sz w:val="32"/>
          <w:szCs w:val="32"/>
          <w:cs/>
        </w:rPr>
        <w:t>นโยบายด้านการส่งเสริมและพัฒนาการศึกษาทั้งในระบบและนอกระบบและเสริมสร้างการเรียนรู้ให้แก่ชุมชนอย่างต่อเนื่อง</w:t>
      </w:r>
      <w:r w:rsidR="00C1789F" w:rsidRPr="0032077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2077A" w:rsidRDefault="0032077A" w:rsidP="0032077A">
      <w:pPr>
        <w:pStyle w:val="ab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นโยบายพัฒนาและส่งเสริมกิจการทางด้านศาสนา ศิลปวัฒนธรรม จารีตประเพณี ภูมิปัญญาท้องถิ่น</w:t>
      </w:r>
    </w:p>
    <w:p w:rsidR="0032077A" w:rsidRDefault="0032077A" w:rsidP="0032077A">
      <w:pPr>
        <w:pStyle w:val="ab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นโยบายด้านการส่งเสริมสุขภาพ การกีฬา การสาธารณสุขและสวัสดิการทางสังคม</w:t>
      </w:r>
    </w:p>
    <w:p w:rsidR="0032077A" w:rsidRDefault="0032077A" w:rsidP="0032077A">
      <w:pPr>
        <w:pStyle w:val="ab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นโยบายด้านส่งเสริม กระบวนการมีส่วนร่วม และเสริมสร้างความเข้มแข็งของชุมชน</w:t>
      </w:r>
    </w:p>
    <w:p w:rsidR="0032077A" w:rsidRDefault="0032077A" w:rsidP="0032077A">
      <w:pPr>
        <w:pStyle w:val="ab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นโยบายพัฒนาด้านเศรษฐกิจ ส่งเสริมอาชีพ ยกระดับรายได้เพื่อพัฒนาคุณภาพชีวิตของประชาชน</w:t>
      </w:r>
    </w:p>
    <w:p w:rsidR="0032077A" w:rsidRDefault="0032077A" w:rsidP="0032077A">
      <w:pPr>
        <w:pStyle w:val="ab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ด้านส่งเสริม การจัดระเบียบชุมชนและรักษาความสงบเรียบร้อยของชุมชน</w:t>
      </w:r>
    </w:p>
    <w:p w:rsidR="0032077A" w:rsidRDefault="0032077A" w:rsidP="0032077A">
      <w:pPr>
        <w:pStyle w:val="ab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ส่งเสริม การบริหารจัดการ ด้านอนุรักษ์ทรัพยากรธรรมชาติ และสิ่งแวดล้อม</w:t>
      </w:r>
    </w:p>
    <w:p w:rsidR="0032077A" w:rsidRPr="0032077A" w:rsidRDefault="0032077A" w:rsidP="0032077A">
      <w:pPr>
        <w:pStyle w:val="ab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นโยบายด้านการบริหารจัดการ และพัฒนาองค์กร</w:t>
      </w:r>
    </w:p>
    <w:p w:rsidR="00C1789F" w:rsidRPr="00C1789F" w:rsidRDefault="00C1789F" w:rsidP="00C1789F">
      <w:pPr>
        <w:spacing w:after="0" w:line="240" w:lineRule="auto"/>
        <w:ind w:left="2160" w:firstLine="720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ความเชื่อมโยงของยุทธศาสตร์ในภาพรวม</w:t>
      </w:r>
    </w:p>
    <w:p w:rsidR="00C1789F" w:rsidRPr="00C1789F" w:rsidRDefault="00C1789F" w:rsidP="00C1789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Baijam" w:eastAsia="Times New Roman" w:hAnsi="TH Baijam" w:cs="TH Baijam"/>
          <w:b/>
          <w:bCs/>
          <w:sz w:val="16"/>
          <w:szCs w:val="16"/>
        </w:rPr>
      </w:pPr>
    </w:p>
    <w:p w:rsidR="00C1789F" w:rsidRPr="00C1789F" w:rsidRDefault="00C1789F" w:rsidP="00C1789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89F">
        <w:rPr>
          <w:rFonts w:ascii="TH Baijam" w:eastAsia="Times New Roman" w:hAnsi="TH Baijam" w:cs="TH Baijam"/>
          <w:b/>
          <w:bCs/>
          <w:sz w:val="32"/>
          <w:szCs w:val="32"/>
          <w:cs/>
        </w:rPr>
        <w:t xml:space="preserve">  </w:t>
      </w:r>
      <w:r w:rsidRPr="00C1789F">
        <w:rPr>
          <w:rFonts w:ascii="TH Baijam" w:eastAsia="Times New Roman" w:hAnsi="TH Baijam" w:cs="TH Baijam"/>
          <w:b/>
          <w:bCs/>
          <w:sz w:val="32"/>
          <w:szCs w:val="32"/>
          <w:cs/>
        </w:rPr>
        <w:tab/>
      </w:r>
      <w:r w:rsidRPr="00C1789F">
        <w:rPr>
          <w:rFonts w:ascii="TH Baijam" w:eastAsia="Times New Roman" w:hAnsi="TH Baijam" w:cs="TH Baijam"/>
          <w:sz w:val="32"/>
          <w:szCs w:val="32"/>
          <w:cs/>
        </w:rPr>
        <w:t xml:space="preserve">   </w:t>
      </w:r>
      <w:r w:rsidRPr="00C1789F">
        <w:rPr>
          <w:rFonts w:ascii="TH Baijam" w:eastAsia="Times New Roman" w:hAnsi="TH Baijam" w:cs="TH Baijam"/>
          <w:sz w:val="32"/>
          <w:szCs w:val="32"/>
          <w:cs/>
        </w:rPr>
        <w:tab/>
      </w: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การจัดทำแผนพัฒนาท้องถิ่นสี่ปีขององค์การบริหารส่วน</w:t>
      </w:r>
      <w:r w:rsidR="0050638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ตำบลหนองกง</w:t>
      </w:r>
    </w:p>
    <w:p w:rsidR="00C1789F" w:rsidRPr="00EF757D" w:rsidRDefault="00C1789F" w:rsidP="00C1789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C178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   มีความเชื่อมโยงของยุทธศาสตร์ในภาพรวม  ดังนี้</w:t>
      </w:r>
    </w:p>
    <w:p w:rsidR="00C1789F" w:rsidRPr="00EF757D" w:rsidRDefault="00C1789F" w:rsidP="00C1789F">
      <w:pPr>
        <w:spacing w:after="0" w:line="240" w:lineRule="auto"/>
        <w:ind w:left="1440" w:firstLine="720"/>
        <w:rPr>
          <w:rFonts w:ascii="TH SarabunPSK" w:eastAsia="Times New Roman" w:hAnsi="TH SarabunPSK" w:cs="TH SarabunPSK"/>
          <w:b/>
          <w:bCs/>
          <w:color w:val="FF0000"/>
          <w:sz w:val="4"/>
          <w:szCs w:val="4"/>
        </w:rPr>
      </w:pPr>
    </w:p>
    <w:p w:rsidR="00C1789F" w:rsidRPr="00EF757D" w:rsidRDefault="00C1789F" w:rsidP="00C1789F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EF757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  <w:cs/>
        </w:rPr>
        <w:t>ยุทธศาสตร์การพัฒนาขององค์การบริหารส่วน</w:t>
      </w:r>
      <w:r w:rsidR="0050638F" w:rsidRPr="00EF757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  <w:cs/>
        </w:rPr>
        <w:t>ตำบลหนองกง</w:t>
      </w:r>
      <w:r w:rsidRPr="00EF757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  <w:cs/>
        </w:rPr>
        <w:t xml:space="preserve"> มีดังนี้</w:t>
      </w:r>
    </w:p>
    <w:p w:rsidR="00C1789F" w:rsidRPr="00C1789F" w:rsidRDefault="00C1789F" w:rsidP="00C1789F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4"/>
          <w:szCs w:val="4"/>
        </w:rPr>
      </w:pPr>
    </w:p>
    <w:p w:rsidR="00C1789F" w:rsidRPr="00C1789F" w:rsidRDefault="00C1789F" w:rsidP="00C1789F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4"/>
          <w:szCs w:val="4"/>
        </w:rPr>
      </w:pPr>
    </w:p>
    <w:p w:rsidR="00C1789F" w:rsidRPr="00DB1B23" w:rsidRDefault="00145ADC" w:rsidP="00C1789F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6"/>
          <w:szCs w:val="36"/>
        </w:rPr>
      </w:pPr>
      <w:r w:rsidRPr="00DB1B23">
        <w:rPr>
          <w:rFonts w:ascii="TH SarabunPSK" w:eastAsia="Times New Roman" w:hAnsi="TH SarabunPSK" w:cs="TH SarabunPSK" w:hint="cs"/>
          <w:sz w:val="36"/>
          <w:szCs w:val="36"/>
          <w:u w:val="single"/>
          <w:cs/>
        </w:rPr>
        <w:t xml:space="preserve">2.1 </w:t>
      </w:r>
      <w:r w:rsidR="00C1789F" w:rsidRPr="00DB1B23">
        <w:rPr>
          <w:rFonts w:ascii="TH SarabunPSK" w:eastAsia="Times New Roman" w:hAnsi="TH SarabunPSK" w:cs="TH SarabunPSK"/>
          <w:sz w:val="36"/>
          <w:szCs w:val="36"/>
          <w:u w:val="single"/>
          <w:cs/>
        </w:rPr>
        <w:t>วิสัยทัศน์การพัฒนาองค์การบริหารส่วน</w:t>
      </w:r>
      <w:r w:rsidR="0050638F" w:rsidRPr="00DB1B23">
        <w:rPr>
          <w:rFonts w:ascii="TH SarabunPSK" w:eastAsia="Times New Roman" w:hAnsi="TH SarabunPSK" w:cs="TH SarabunPSK"/>
          <w:sz w:val="36"/>
          <w:szCs w:val="36"/>
          <w:u w:val="single"/>
          <w:cs/>
        </w:rPr>
        <w:t>ตำบลหนองกง</w:t>
      </w:r>
      <w:r w:rsidR="00C1789F" w:rsidRPr="00DB1B23">
        <w:rPr>
          <w:rFonts w:ascii="TH SarabunPSK" w:eastAsia="Times New Roman" w:hAnsi="TH SarabunPSK" w:cs="TH SarabunPSK"/>
          <w:sz w:val="36"/>
          <w:szCs w:val="36"/>
          <w:cs/>
        </w:rPr>
        <w:t xml:space="preserve">   </w:t>
      </w:r>
    </w:p>
    <w:p w:rsidR="00C1789F" w:rsidRDefault="00C1789F" w:rsidP="00C1789F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6"/>
          <w:szCs w:val="6"/>
        </w:rPr>
      </w:pPr>
    </w:p>
    <w:p w:rsidR="0032077A" w:rsidRDefault="0032077A" w:rsidP="00C1789F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6"/>
          <w:szCs w:val="6"/>
        </w:rPr>
      </w:pPr>
    </w:p>
    <w:p w:rsidR="0032077A" w:rsidRDefault="0032077A" w:rsidP="00C1789F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6"/>
          <w:szCs w:val="6"/>
        </w:rPr>
      </w:pPr>
    </w:p>
    <w:p w:rsidR="00EF757D" w:rsidRPr="00EF757D" w:rsidRDefault="00EF757D" w:rsidP="00EF757D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EF757D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Pr="00EF757D">
        <w:rPr>
          <w:rFonts w:ascii="Angsana New" w:eastAsia="Times New Roman" w:hAnsi="Angsana New" w:cs="Angsana New"/>
          <w:sz w:val="32"/>
          <w:szCs w:val="32"/>
          <w:cs/>
        </w:rPr>
        <w:t>เป็นตำบลที่น่าอยู่  ประชาชนมีความรู้คู่คุณธรรม  ดำรงชีวิตตามปรัชญาเศรษฐกิจพอเพียง</w:t>
      </w:r>
    </w:p>
    <w:p w:rsidR="00EF757D" w:rsidRDefault="00EF757D" w:rsidP="00EF757D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F757D">
        <w:rPr>
          <w:rFonts w:ascii="Angsana New" w:eastAsia="Times New Roman" w:hAnsi="Angsana New" w:cs="Angsana New"/>
          <w:sz w:val="32"/>
          <w:szCs w:val="32"/>
          <w:cs/>
        </w:rPr>
        <w:t>เน้นการผลิตเกษตรอินทรีย์  มีการบูร</w:t>
      </w:r>
      <w:proofErr w:type="spellStart"/>
      <w:r w:rsidRPr="00EF757D">
        <w:rPr>
          <w:rFonts w:ascii="Angsana New" w:eastAsia="Times New Roman" w:hAnsi="Angsana New" w:cs="Angsana New"/>
          <w:sz w:val="32"/>
          <w:szCs w:val="32"/>
          <w:cs/>
        </w:rPr>
        <w:t>ณา</w:t>
      </w:r>
      <w:proofErr w:type="spellEnd"/>
      <w:r w:rsidRPr="00EF757D">
        <w:rPr>
          <w:rFonts w:ascii="Angsana New" w:eastAsia="Times New Roman" w:hAnsi="Angsana New" w:cs="Angsana New"/>
          <w:sz w:val="32"/>
          <w:szCs w:val="32"/>
          <w:cs/>
        </w:rPr>
        <w:t>การแบบมีส่วนร่วมจากทุกภาคส่วน</w:t>
      </w:r>
    </w:p>
    <w:p w:rsidR="00EF757D" w:rsidRPr="00EF757D" w:rsidRDefault="00EF757D" w:rsidP="00EF757D">
      <w:pPr>
        <w:rPr>
          <w:rFonts w:ascii="Angsana New" w:eastAsia="Times New Roman" w:hAnsi="Angsana New" w:cs="Angsana New"/>
          <w:b/>
          <w:bCs/>
          <w:sz w:val="32"/>
          <w:szCs w:val="32"/>
          <w:u w:val="single"/>
        </w:rPr>
      </w:pP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Pr="00EF757D">
        <w:rPr>
          <w:rFonts w:ascii="Angsana New" w:eastAsia="Times New Roman" w:hAnsi="Angsana New" w:cs="Angsana New"/>
          <w:b/>
          <w:bCs/>
          <w:sz w:val="32"/>
          <w:szCs w:val="32"/>
          <w:u w:val="single"/>
          <w:cs/>
        </w:rPr>
        <w:t>คำขวัญตำบลหนองกง</w:t>
      </w:r>
    </w:p>
    <w:p w:rsidR="00EF757D" w:rsidRPr="00EF757D" w:rsidRDefault="00EF757D" w:rsidP="002D6FAC">
      <w:pPr>
        <w:spacing w:after="0" w:line="240" w:lineRule="auto"/>
        <w:ind w:left="1440"/>
        <w:rPr>
          <w:rFonts w:ascii="Angsana New" w:eastAsia="Times New Roman" w:hAnsi="Angsana New" w:cs="Angsana New"/>
          <w:sz w:val="32"/>
          <w:szCs w:val="32"/>
        </w:rPr>
      </w:pPr>
      <w:r w:rsidRPr="00EF757D">
        <w:rPr>
          <w:rFonts w:ascii="Angsana New" w:eastAsia="Times New Roman" w:hAnsi="Angsana New" w:cs="Angsana New"/>
          <w:sz w:val="32"/>
          <w:szCs w:val="32"/>
          <w:cs/>
        </w:rPr>
        <w:t>หนองกงเมืองเก่า  หลายเหล่าวัฒนธรรม   งามล้ำผ้าไหมทอมือ   ลือชื่อข้าวเม่าคลุก   เที่ยวสนุกงาน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EF757D">
        <w:rPr>
          <w:rFonts w:ascii="Angsana New" w:eastAsia="Times New Roman" w:hAnsi="Angsana New" w:cs="Angsana New"/>
          <w:sz w:val="32"/>
          <w:szCs w:val="32"/>
          <w:cs/>
        </w:rPr>
        <w:t xml:space="preserve">ประเพณี   ส่งเสริมเกษตรอินทรีย์ชีวภาพ   กราบหลวงพ่อห้อยศักดิ์สิทธิ์  </w:t>
      </w:r>
    </w:p>
    <w:p w:rsidR="0032077A" w:rsidRPr="006A54B0" w:rsidRDefault="00145ADC" w:rsidP="00C1789F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6"/>
          <w:szCs w:val="36"/>
        </w:rPr>
      </w:pPr>
      <w:r w:rsidRPr="006A54B0">
        <w:rPr>
          <w:rFonts w:ascii="TH SarabunPSK" w:eastAsia="Times New Roman" w:hAnsi="TH SarabunPSK" w:cs="TH SarabunPSK"/>
          <w:sz w:val="36"/>
          <w:szCs w:val="36"/>
          <w:cs/>
        </w:rPr>
        <w:t>2.2 ยุทธศาสตร์</w:t>
      </w:r>
    </w:p>
    <w:p w:rsidR="00C1789F" w:rsidRPr="006A54B0" w:rsidRDefault="00C1789F" w:rsidP="00C1789F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6A54B0">
        <w:rPr>
          <w:rFonts w:ascii="TH SarabunPSK" w:eastAsia="Times New Roman" w:hAnsi="TH SarabunPSK" w:cs="TH SarabunPSK"/>
          <w:sz w:val="32"/>
          <w:szCs w:val="32"/>
          <w:cs/>
        </w:rPr>
        <w:t>รายละเอียดแผนยุทธศาสตร์การพัฒนาขององค์การบริหารส่วน</w:t>
      </w:r>
      <w:r w:rsidR="0050638F" w:rsidRPr="006A54B0">
        <w:rPr>
          <w:rFonts w:ascii="TH SarabunPSK" w:eastAsia="Times New Roman" w:hAnsi="TH SarabunPSK" w:cs="TH SarabunPSK"/>
          <w:sz w:val="32"/>
          <w:szCs w:val="32"/>
          <w:cs/>
        </w:rPr>
        <w:t>ตำบลหนองกง</w:t>
      </w:r>
    </w:p>
    <w:p w:rsidR="00C1789F" w:rsidRPr="006A54B0" w:rsidRDefault="00C1789F" w:rsidP="00C1789F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6A54B0">
        <w:rPr>
          <w:rFonts w:ascii="TH SarabunPSK" w:eastAsia="Times New Roman" w:hAnsi="TH SarabunPSK" w:cs="TH SarabunPSK"/>
          <w:sz w:val="32"/>
          <w:szCs w:val="32"/>
          <w:cs/>
        </w:rPr>
        <w:t>ประเด็นยุทธศาสตร์</w:t>
      </w:r>
      <w:r w:rsidRPr="006A54B0">
        <w:rPr>
          <w:rFonts w:ascii="TH SarabunPSK" w:eastAsia="Times New Roman" w:hAnsi="TH SarabunPSK" w:cs="TH SarabunPSK"/>
          <w:sz w:val="32"/>
          <w:szCs w:val="32"/>
        </w:rPr>
        <w:tab/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D327BE" w:rsidRPr="006A54B0" w:rsidRDefault="00D327BE" w:rsidP="00D327BE">
      <w:pPr>
        <w:rPr>
          <w:rFonts w:ascii="TH SarabunPSK" w:eastAsia="Times New Roman" w:hAnsi="TH SarabunPSK" w:cs="TH SarabunPSK"/>
          <w:sz w:val="32"/>
          <w:szCs w:val="32"/>
        </w:rPr>
      </w:pP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  <w:t>ยุทธศาสตร์ที่ 1 ด้านท้องถิ่นน่าอยู่ มีแนวทางการพัฒนา</w:t>
      </w:r>
      <w:r w:rsidRPr="006A54B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515BF2" w:rsidRPr="006A54B0">
        <w:rPr>
          <w:rFonts w:ascii="TH SarabunPSK" w:eastAsia="Times New Roman" w:hAnsi="TH SarabunPSK" w:cs="TH SarabunPSK"/>
          <w:sz w:val="32"/>
          <w:szCs w:val="32"/>
        </w:rPr>
        <w:t xml:space="preserve">       </w:t>
      </w:r>
    </w:p>
    <w:p w:rsidR="00D327BE" w:rsidRPr="006A54B0" w:rsidRDefault="00D327BE" w:rsidP="00515BF2">
      <w:pPr>
        <w:spacing w:after="0" w:line="240" w:lineRule="auto"/>
        <w:ind w:left="-180" w:firstLine="180"/>
        <w:rPr>
          <w:rFonts w:ascii="TH SarabunPSK" w:eastAsia="Times New Roman" w:hAnsi="TH SarabunPSK" w:cs="TH SarabunPSK"/>
          <w:sz w:val="32"/>
          <w:szCs w:val="32"/>
        </w:rPr>
      </w:pP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ยุทธศาสตร์ที่ 2 ด้านคุณภาพชีวิต การศึกษา อาชีพและภูมิปัญญา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D327BE" w:rsidRPr="006A54B0" w:rsidRDefault="00D327BE" w:rsidP="00515BF2">
      <w:pPr>
        <w:spacing w:after="0" w:line="240" w:lineRule="auto"/>
        <w:ind w:left="-180" w:firstLine="180"/>
        <w:rPr>
          <w:rFonts w:ascii="TH SarabunPSK" w:eastAsia="Times New Roman" w:hAnsi="TH SarabunPSK" w:cs="TH SarabunPSK"/>
          <w:sz w:val="32"/>
          <w:szCs w:val="32"/>
        </w:rPr>
      </w:pP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ยุทธศาสตร์ที่ 3 ด้านการกีฬา วัฒนธรรมประเพณี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D327BE" w:rsidRPr="006A54B0" w:rsidRDefault="00D327BE" w:rsidP="00D327B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A54B0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  <w:t xml:space="preserve">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ยุทธศาสตร์ที่ 4 ด้านการพัฒนาสิ่งแวดล้อมทรัพยากรธรรมชาติและแหล่งท่องเที่ยว </w:t>
      </w:r>
    </w:p>
    <w:p w:rsidR="006A54B0" w:rsidRDefault="00D327BE" w:rsidP="002D6FAC">
      <w:pPr>
        <w:spacing w:after="0" w:line="240" w:lineRule="auto"/>
        <w:ind w:left="-180" w:firstLine="180"/>
        <w:rPr>
          <w:rFonts w:ascii="TH SarabunPSK" w:eastAsia="Times New Roman" w:hAnsi="TH SarabunPSK" w:cs="TH SarabunPSK"/>
          <w:sz w:val="32"/>
          <w:szCs w:val="32"/>
        </w:rPr>
      </w:pP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145ADC" w:rsidRPr="00DB1B23" w:rsidRDefault="00145ADC" w:rsidP="00D327BE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DB1B23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2.3 </w:t>
      </w:r>
      <w:r w:rsidRPr="00DB1B23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เป้าประสงค์</w:t>
      </w:r>
    </w:p>
    <w:p w:rsidR="00145ADC" w:rsidRDefault="00DB1B23" w:rsidP="00DB1B23">
      <w:pPr>
        <w:tabs>
          <w:tab w:val="left" w:pos="720"/>
          <w:tab w:val="left" w:pos="1080"/>
        </w:tabs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145ADC" w:rsidRPr="00145ADC">
        <w:rPr>
          <w:rFonts w:ascii="TH SarabunPSK" w:eastAsia="Times New Roman" w:hAnsi="TH SarabunPSK" w:cs="TH SarabunPSK" w:hint="cs"/>
          <w:sz w:val="32"/>
          <w:szCs w:val="32"/>
          <w:cs/>
        </w:rPr>
        <w:t>ตำบลหนองกง มุ่งหวังเป็นอย่างยิ่งที่จะพัฒนาท้องถิ่นให้เจริญก้าวหน้า</w:t>
      </w:r>
      <w:r w:rsidR="00145AD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ซึ่งจะส่งผลทำให้ประชาชนมีความ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45ADC">
        <w:rPr>
          <w:rFonts w:ascii="TH SarabunPSK" w:eastAsia="Times New Roman" w:hAnsi="TH SarabunPSK" w:cs="TH SarabunPSK" w:hint="cs"/>
          <w:sz w:val="32"/>
          <w:szCs w:val="32"/>
          <w:cs/>
        </w:rPr>
        <w:t>เป็นอยู่ที่ดีและสะดวกสบายมากยิ่งขึ้น จึงได้กำหนดเป้าประสงค์เพื่อให้สามารถดำเนินการจัดกิจกรรมต่างๆ บรรลุตาม</w:t>
      </w:r>
      <w:proofErr w:type="spellStart"/>
      <w:r w:rsidR="00145ADC">
        <w:rPr>
          <w:rFonts w:ascii="TH SarabunPSK" w:eastAsia="Times New Roman" w:hAnsi="TH SarabunPSK" w:cs="TH SarabunPSK" w:hint="cs"/>
          <w:sz w:val="32"/>
          <w:szCs w:val="32"/>
          <w:cs/>
        </w:rPr>
        <w:t>พันธ</w:t>
      </w:r>
      <w:proofErr w:type="spellEnd"/>
      <w:r w:rsidR="00145ADC">
        <w:rPr>
          <w:rFonts w:ascii="TH SarabunPSK" w:eastAsia="Times New Roman" w:hAnsi="TH SarabunPSK" w:cs="TH SarabunPSK" w:hint="cs"/>
          <w:sz w:val="32"/>
          <w:szCs w:val="32"/>
          <w:cs/>
        </w:rPr>
        <w:t>กิจและวิสัยทัศน์ที่กำหนด ดังนี้</w:t>
      </w:r>
    </w:p>
    <w:p w:rsidR="00BC33F6" w:rsidRDefault="001C7723" w:rsidP="001C7723">
      <w:pPr>
        <w:pStyle w:val="ab"/>
        <w:numPr>
          <w:ilvl w:val="0"/>
          <w:numId w:val="39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 w:rsidRPr="001C7723">
        <w:rPr>
          <w:rFonts w:ascii="TH SarabunPSK" w:hAnsi="TH SarabunPSK" w:cs="TH SarabunPSK"/>
          <w:sz w:val="32"/>
          <w:szCs w:val="32"/>
          <w:cs/>
        </w:rPr>
        <w:t>ระบบการคมนาคม สาธารณูปโภค สาธารณูปการ โครงสร้างพื้นฐาน มีประสิทธิภาพได้ มาตรฐาน เพียงพอต่อความต้องการของประชาชน และประชาชนมีความปลอดภัยในชีวิตและทรัพย์สิน</w:t>
      </w:r>
    </w:p>
    <w:p w:rsidR="00086935" w:rsidRDefault="001C7723" w:rsidP="00BC4F3D">
      <w:pPr>
        <w:pStyle w:val="ab"/>
        <w:numPr>
          <w:ilvl w:val="0"/>
          <w:numId w:val="39"/>
        </w:numPr>
        <w:rPr>
          <w:rFonts w:ascii="TH SarabunPSK" w:hAnsi="TH SarabunPSK" w:cs="TH SarabunPSK"/>
          <w:sz w:val="32"/>
          <w:szCs w:val="32"/>
        </w:rPr>
      </w:pPr>
      <w:r w:rsidRPr="00032D30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Pr="00032D30">
        <w:rPr>
          <w:rFonts w:ascii="TH SarabunPSK" w:hAnsi="TH SarabunPSK" w:cs="TH SarabunPSK" w:hint="cs"/>
          <w:sz w:val="32"/>
          <w:szCs w:val="32"/>
          <w:cs/>
        </w:rPr>
        <w:t xml:space="preserve">คุณภาพชีวิต การศึกษา </w:t>
      </w:r>
      <w:r w:rsidRPr="00032D30">
        <w:rPr>
          <w:rFonts w:ascii="TH SarabunPSK" w:hAnsi="TH SarabunPSK" w:cs="TH SarabunPSK"/>
          <w:sz w:val="32"/>
          <w:szCs w:val="32"/>
        </w:rPr>
        <w:t xml:space="preserve"> </w:t>
      </w:r>
      <w:r w:rsidRPr="00032D30">
        <w:rPr>
          <w:rFonts w:ascii="TH SarabunPSK" w:hAnsi="TH SarabunPSK" w:cs="TH SarabunPSK" w:hint="cs"/>
          <w:sz w:val="32"/>
          <w:szCs w:val="32"/>
          <w:cs/>
        </w:rPr>
        <w:t xml:space="preserve">สวัสดิการสังคม สาธารณสุข </w:t>
      </w:r>
      <w:r>
        <w:rPr>
          <w:rFonts w:ascii="TH SarabunPSK" w:hAnsi="TH SarabunPSK" w:cs="TH SarabunPSK" w:hint="cs"/>
          <w:sz w:val="32"/>
          <w:szCs w:val="32"/>
          <w:cs/>
        </w:rPr>
        <w:t>กลุ่มอาชีพ ภูมิปัญญาและผลิตภัณฑ์ชุมชนตามหลักปรัชญาเศรษฐกิจ</w:t>
      </w:r>
    </w:p>
    <w:p w:rsidR="005D47CD" w:rsidRDefault="001C7723" w:rsidP="001C7723">
      <w:pPr>
        <w:pStyle w:val="ab"/>
        <w:numPr>
          <w:ilvl w:val="0"/>
          <w:numId w:val="39"/>
        </w:numPr>
        <w:rPr>
          <w:rFonts w:ascii="TH SarabunPSK" w:hAnsi="TH SarabunPSK" w:cs="TH SarabunPSK"/>
          <w:sz w:val="32"/>
          <w:szCs w:val="32"/>
        </w:rPr>
      </w:pPr>
      <w:r w:rsidRPr="001C7723">
        <w:rPr>
          <w:rFonts w:ascii="TH SarabunPSK" w:hAnsi="TH SarabunPSK" w:cs="TH SarabunPSK"/>
          <w:sz w:val="32"/>
          <w:szCs w:val="32"/>
          <w:cs/>
        </w:rPr>
        <w:t>ส่งเสริมกีฬา และขนบธรรมเนียมประเพณีและวัฒนธรรมในท้องถิ่นเพื่อสร้าง ความสามัคคีในชุมชน</w:t>
      </w:r>
    </w:p>
    <w:p w:rsidR="00FD40D8" w:rsidRPr="0030420E" w:rsidRDefault="001C7723" w:rsidP="00FD40D8">
      <w:pPr>
        <w:pStyle w:val="ab"/>
        <w:numPr>
          <w:ilvl w:val="0"/>
          <w:numId w:val="39"/>
        </w:numPr>
        <w:rPr>
          <w:rFonts w:ascii="TH SarabunPSK" w:hAnsi="TH SarabunPSK" w:cs="TH SarabunPSK"/>
          <w:sz w:val="32"/>
          <w:szCs w:val="32"/>
        </w:rPr>
      </w:pPr>
      <w:r w:rsidRPr="001C7723">
        <w:rPr>
          <w:rFonts w:ascii="TH SarabunPSK" w:hAnsi="TH SarabunPSK" w:cs="TH SarabunPSK"/>
          <w:sz w:val="32"/>
          <w:szCs w:val="32"/>
          <w:cs/>
        </w:rPr>
        <w:t>ส่งเสริมการท่องเที่ยวและพัฒนาสิ่งแวดล้อมในชุมชน</w:t>
      </w:r>
    </w:p>
    <w:p w:rsidR="004458DA" w:rsidRPr="006A54B0" w:rsidRDefault="004458DA" w:rsidP="00DB1B23">
      <w:pPr>
        <w:spacing w:after="0" w:line="240" w:lineRule="auto"/>
        <w:ind w:left="1134"/>
        <w:rPr>
          <w:rFonts w:ascii="TH SarabunPSK" w:eastAsia="Times New Roman" w:hAnsi="TH SarabunPSK" w:cs="TH SarabunPSK"/>
          <w:sz w:val="32"/>
          <w:szCs w:val="32"/>
        </w:rPr>
      </w:pPr>
      <w:r w:rsidRPr="006A54B0">
        <w:rPr>
          <w:rFonts w:ascii="TH SarabunPSK" w:eastAsia="Times New Roman" w:hAnsi="TH SarabunPSK" w:cs="TH SarabunPSK"/>
          <w:sz w:val="32"/>
          <w:szCs w:val="32"/>
        </w:rPr>
        <w:t xml:space="preserve"> 2.4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 xml:space="preserve"> ตัวชี้วัด</w:t>
      </w:r>
    </w:p>
    <w:tbl>
      <w:tblPr>
        <w:tblStyle w:val="ac"/>
        <w:tblW w:w="0" w:type="auto"/>
        <w:tblInd w:w="1134" w:type="dxa"/>
        <w:tblLook w:val="04A0" w:firstRow="1" w:lastRow="0" w:firstColumn="1" w:lastColumn="0" w:noHBand="0" w:noVBand="1"/>
      </w:tblPr>
      <w:tblGrid>
        <w:gridCol w:w="3369"/>
        <w:gridCol w:w="5528"/>
      </w:tblGrid>
      <w:tr w:rsidR="004458DA" w:rsidRPr="006A54B0" w:rsidTr="004458DA">
        <w:tc>
          <w:tcPr>
            <w:tcW w:w="3369" w:type="dxa"/>
          </w:tcPr>
          <w:p w:rsidR="004458DA" w:rsidRPr="006A54B0" w:rsidRDefault="004458DA" w:rsidP="004458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A54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</w:t>
            </w:r>
          </w:p>
        </w:tc>
        <w:tc>
          <w:tcPr>
            <w:tcW w:w="5528" w:type="dxa"/>
          </w:tcPr>
          <w:p w:rsidR="004458DA" w:rsidRPr="006A54B0" w:rsidRDefault="004458DA" w:rsidP="004458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A54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ตัวชี้วัด</w:t>
            </w:r>
          </w:p>
        </w:tc>
      </w:tr>
      <w:tr w:rsidR="004458DA" w:rsidRPr="006A54B0" w:rsidTr="004458DA">
        <w:tc>
          <w:tcPr>
            <w:tcW w:w="3369" w:type="dxa"/>
          </w:tcPr>
          <w:p w:rsidR="004458DA" w:rsidRPr="006A54B0" w:rsidRDefault="004458DA" w:rsidP="00DB1B2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A54B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ยุทธศาสตร์ที่ 1 ด้านท้องถิ่นน่าอยู่</w:t>
            </w:r>
          </w:p>
        </w:tc>
        <w:tc>
          <w:tcPr>
            <w:tcW w:w="5528" w:type="dxa"/>
          </w:tcPr>
          <w:p w:rsidR="004458DA" w:rsidRPr="006A54B0" w:rsidRDefault="004A012A" w:rsidP="004A012A">
            <w:pPr>
              <w:pStyle w:val="ab"/>
              <w:numPr>
                <w:ilvl w:val="0"/>
                <w:numId w:val="2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ร้อยละระยะทางของถนนที่ได้มาตรฐาน</w:t>
            </w:r>
          </w:p>
          <w:p w:rsidR="004A012A" w:rsidRPr="006A54B0" w:rsidRDefault="004A012A" w:rsidP="004A012A">
            <w:pPr>
              <w:pStyle w:val="ab"/>
              <w:numPr>
                <w:ilvl w:val="0"/>
                <w:numId w:val="2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ร้อยละของประชาชนเดินทางสะดวก</w:t>
            </w:r>
            <w:r w:rsidR="004F2C0F"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และปลอดภัย</w:t>
            </w:r>
          </w:p>
          <w:p w:rsidR="004A012A" w:rsidRPr="006A54B0" w:rsidRDefault="004A012A" w:rsidP="004A012A">
            <w:pPr>
              <w:pStyle w:val="ab"/>
              <w:numPr>
                <w:ilvl w:val="0"/>
                <w:numId w:val="2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ร้อยละของอุบัติเหตุลดลง</w:t>
            </w:r>
          </w:p>
          <w:p w:rsidR="004A012A" w:rsidRPr="006A54B0" w:rsidRDefault="004A012A" w:rsidP="004A012A">
            <w:pPr>
              <w:pStyle w:val="ab"/>
              <w:numPr>
                <w:ilvl w:val="0"/>
                <w:numId w:val="2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ร้อยละของครัวเรือนที่มีน้ำอุปโภค-บริโภค</w:t>
            </w:r>
          </w:p>
          <w:p w:rsidR="004A012A" w:rsidRPr="006A54B0" w:rsidRDefault="004A012A" w:rsidP="004A012A">
            <w:pPr>
              <w:pStyle w:val="ab"/>
              <w:numPr>
                <w:ilvl w:val="0"/>
                <w:numId w:val="2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ร้อยละของจำนวนสิ่งปลูกสร้าง</w:t>
            </w:r>
          </w:p>
          <w:p w:rsidR="00437EE6" w:rsidRPr="006A54B0" w:rsidRDefault="00437EE6" w:rsidP="004A012A">
            <w:pPr>
              <w:pStyle w:val="ab"/>
              <w:numPr>
                <w:ilvl w:val="0"/>
                <w:numId w:val="2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จำนวนบุคลากรที่เข้าร่วมพัฒนาตนเอง</w:t>
            </w:r>
          </w:p>
          <w:p w:rsidR="00437EE6" w:rsidRPr="006A54B0" w:rsidRDefault="00437EE6" w:rsidP="00346184">
            <w:pPr>
              <w:pStyle w:val="ab"/>
              <w:numPr>
                <w:ilvl w:val="0"/>
                <w:numId w:val="2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ร้อยละความพึงพอใจของประชาชนต่อการดำเนินงานในการพัฒนาท้องถิ่น</w:t>
            </w:r>
          </w:p>
        </w:tc>
      </w:tr>
      <w:tr w:rsidR="004458DA" w:rsidRPr="006A54B0" w:rsidTr="004458DA">
        <w:tc>
          <w:tcPr>
            <w:tcW w:w="3369" w:type="dxa"/>
          </w:tcPr>
          <w:p w:rsidR="004458DA" w:rsidRPr="006A54B0" w:rsidRDefault="004458DA" w:rsidP="00DB1B2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A54B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ยุทธศาสตร์ที่ 2 ด้านคุณภาพชีวิต การศึกษา อาชีพและภูมิปัญญา</w:t>
            </w:r>
          </w:p>
        </w:tc>
        <w:tc>
          <w:tcPr>
            <w:tcW w:w="5528" w:type="dxa"/>
          </w:tcPr>
          <w:p w:rsidR="004F2C0F" w:rsidRPr="006A54B0" w:rsidRDefault="004A012A" w:rsidP="004F2C0F">
            <w:pPr>
              <w:pStyle w:val="ab"/>
              <w:numPr>
                <w:ilvl w:val="0"/>
                <w:numId w:val="28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F2C0F"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จำนวนโครงการ/กิจกรรมที่ส่งเสริมพัฒนาด้านการศึกษา</w:t>
            </w:r>
          </w:p>
          <w:p w:rsidR="004F2C0F" w:rsidRPr="006A54B0" w:rsidRDefault="004F2C0F" w:rsidP="004F2C0F">
            <w:pPr>
              <w:pStyle w:val="ab"/>
              <w:numPr>
                <w:ilvl w:val="0"/>
                <w:numId w:val="28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จำนวนโครงการ/กิจกรรมในการส่งเสริมอาชีพ</w:t>
            </w:r>
            <w:r w:rsidRPr="006A54B0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ฝึกอาชีพ</w:t>
            </w:r>
          </w:p>
          <w:p w:rsidR="004F2C0F" w:rsidRPr="006A54B0" w:rsidRDefault="00437EE6" w:rsidP="004F2C0F">
            <w:pPr>
              <w:pStyle w:val="ab"/>
              <w:numPr>
                <w:ilvl w:val="0"/>
                <w:numId w:val="28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ร้อยละของรายได้เพิ่มขึ้น</w:t>
            </w:r>
          </w:p>
          <w:p w:rsidR="00437EE6" w:rsidRPr="006A54B0" w:rsidRDefault="00437EE6" w:rsidP="00437EE6">
            <w:pPr>
              <w:pStyle w:val="ab"/>
              <w:numPr>
                <w:ilvl w:val="0"/>
                <w:numId w:val="28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ร้อยละคุณภาพชีวิตของประชาชนดีขึ้น</w:t>
            </w:r>
          </w:p>
          <w:p w:rsidR="004A012A" w:rsidRPr="006A54B0" w:rsidRDefault="00346184" w:rsidP="00346184">
            <w:pPr>
              <w:pStyle w:val="ab"/>
              <w:numPr>
                <w:ilvl w:val="0"/>
                <w:numId w:val="28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ร้อยละของจำนวนประชาชนที่ได้รับการส่งเสริมด้านสาธารณสุขเพิ่มขึ้น</w:t>
            </w:r>
          </w:p>
        </w:tc>
      </w:tr>
      <w:tr w:rsidR="004458DA" w:rsidRPr="006A54B0" w:rsidTr="004458DA">
        <w:tc>
          <w:tcPr>
            <w:tcW w:w="3369" w:type="dxa"/>
          </w:tcPr>
          <w:p w:rsidR="004458DA" w:rsidRPr="006A54B0" w:rsidRDefault="004458DA" w:rsidP="00DB1B2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A54B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ยุทธศาสตร์ที่ 3 ด้านการกีฬา วัฒนธรรมประเพณี</w:t>
            </w:r>
          </w:p>
        </w:tc>
        <w:tc>
          <w:tcPr>
            <w:tcW w:w="5528" w:type="dxa"/>
          </w:tcPr>
          <w:p w:rsidR="004A012A" w:rsidRPr="006A54B0" w:rsidRDefault="004A012A" w:rsidP="00437EE6">
            <w:pPr>
              <w:pStyle w:val="ab"/>
              <w:numPr>
                <w:ilvl w:val="0"/>
                <w:numId w:val="30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ร้อยละสถานที่ออกกำลังกาย</w:t>
            </w:r>
          </w:p>
          <w:p w:rsidR="004A012A" w:rsidRPr="006A54B0" w:rsidRDefault="004A012A" w:rsidP="00437EE6">
            <w:pPr>
              <w:pStyle w:val="ab"/>
              <w:numPr>
                <w:ilvl w:val="0"/>
                <w:numId w:val="30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ร้อยละความพึงพอใจของประชาชน</w:t>
            </w:r>
          </w:p>
          <w:p w:rsidR="004A012A" w:rsidRPr="006A54B0" w:rsidRDefault="004A012A" w:rsidP="00437EE6">
            <w:pPr>
              <w:pStyle w:val="ab"/>
              <w:numPr>
                <w:ilvl w:val="0"/>
                <w:numId w:val="30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จำนวนโครงการ/กิจกรรมที่ส่งเสริมด้านศาสนา และวัฒนธรรม</w:t>
            </w:r>
            <w:r w:rsidR="00437EE6"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ประเพณี</w:t>
            </w:r>
          </w:p>
          <w:p w:rsidR="004A012A" w:rsidRDefault="004A012A" w:rsidP="00437EE6">
            <w:pPr>
              <w:pStyle w:val="ab"/>
              <w:numPr>
                <w:ilvl w:val="0"/>
                <w:numId w:val="30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จำนวนโครงการ/กิจกรรมเพื่อเฉลิมพระเกียรติ</w:t>
            </w:r>
          </w:p>
          <w:p w:rsidR="0030420E" w:rsidRPr="006A54B0" w:rsidRDefault="0030420E" w:rsidP="00437EE6">
            <w:pPr>
              <w:pStyle w:val="ab"/>
              <w:numPr>
                <w:ilvl w:val="0"/>
                <w:numId w:val="30"/>
              </w:num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58DA" w:rsidRPr="006A54B0" w:rsidTr="004458DA">
        <w:tc>
          <w:tcPr>
            <w:tcW w:w="3369" w:type="dxa"/>
          </w:tcPr>
          <w:p w:rsidR="004458DA" w:rsidRPr="006A54B0" w:rsidRDefault="004458DA" w:rsidP="00DB1B2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A54B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ยุทธศาสตร์ที่ 4 ด้านการพัฒนาสิ่งแวดล้อมทรัพยากรธรรมชาติและแหล่งท่องเที่ยว</w:t>
            </w:r>
          </w:p>
        </w:tc>
        <w:tc>
          <w:tcPr>
            <w:tcW w:w="5528" w:type="dxa"/>
          </w:tcPr>
          <w:p w:rsidR="004458DA" w:rsidRPr="006A54B0" w:rsidRDefault="004A012A" w:rsidP="004A012A">
            <w:pPr>
              <w:pStyle w:val="ab"/>
              <w:numPr>
                <w:ilvl w:val="0"/>
                <w:numId w:val="27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จำนวนครั้งในการรณรงค์สร้างจิตสำนึกความตระหนักในการอนุรักษ์ฟื้นฟูทรัพยากรธรรมชาติ</w:t>
            </w:r>
          </w:p>
          <w:p w:rsidR="004A012A" w:rsidRPr="006A54B0" w:rsidRDefault="004A012A" w:rsidP="004A012A">
            <w:pPr>
              <w:pStyle w:val="ab"/>
              <w:numPr>
                <w:ilvl w:val="0"/>
                <w:numId w:val="27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จำนวนกิจกรรมในการจัดการขยะ</w:t>
            </w:r>
          </w:p>
          <w:p w:rsidR="00437EE6" w:rsidRPr="006A54B0" w:rsidRDefault="00437EE6" w:rsidP="004A012A">
            <w:pPr>
              <w:pStyle w:val="ab"/>
              <w:numPr>
                <w:ilvl w:val="0"/>
                <w:numId w:val="27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ร้อยละของจำนวนผู้เข้าร่วม</w:t>
            </w:r>
            <w:r w:rsidR="00346184"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ศึกษาดูงาน/และนักท่องเที่ยว</w:t>
            </w:r>
          </w:p>
          <w:p w:rsidR="00346184" w:rsidRPr="006A54B0" w:rsidRDefault="00346184" w:rsidP="00346184">
            <w:pPr>
              <w:pStyle w:val="ab"/>
              <w:numPr>
                <w:ilvl w:val="0"/>
                <w:numId w:val="27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ร้อยละจำนวนกิจกรรมการส่งเสริม  อนุรักษ์  ฟื้นฟูทรัพยากรธรรมชาติและสิ่งแวดล้อม</w:t>
            </w:r>
          </w:p>
        </w:tc>
      </w:tr>
    </w:tbl>
    <w:p w:rsidR="001918C0" w:rsidRPr="006A54B0" w:rsidRDefault="001918C0" w:rsidP="00FD40D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E952F8" w:rsidRPr="00FD40D8" w:rsidRDefault="00E952F8" w:rsidP="00D327BE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6A54B0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</w:t>
      </w:r>
      <w:r w:rsidRPr="006A54B0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  <w:t>2.5 ค่าเป้าหมาย</w:t>
      </w:r>
    </w:p>
    <w:tbl>
      <w:tblPr>
        <w:tblStyle w:val="ac"/>
        <w:tblW w:w="0" w:type="auto"/>
        <w:tblInd w:w="1134" w:type="dxa"/>
        <w:tblLook w:val="04A0" w:firstRow="1" w:lastRow="0" w:firstColumn="1" w:lastColumn="0" w:noHBand="0" w:noVBand="1"/>
      </w:tblPr>
      <w:tblGrid>
        <w:gridCol w:w="3369"/>
        <w:gridCol w:w="5528"/>
      </w:tblGrid>
      <w:tr w:rsidR="00E952F8" w:rsidRPr="006A54B0" w:rsidTr="006F4604">
        <w:tc>
          <w:tcPr>
            <w:tcW w:w="3369" w:type="dxa"/>
          </w:tcPr>
          <w:p w:rsidR="00E952F8" w:rsidRPr="006A54B0" w:rsidRDefault="00F84EA0" w:rsidP="006F460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A54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5528" w:type="dxa"/>
          </w:tcPr>
          <w:p w:rsidR="00E952F8" w:rsidRPr="006A54B0" w:rsidRDefault="00E952F8" w:rsidP="006F460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A54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ตัวชี้วัด</w:t>
            </w:r>
          </w:p>
        </w:tc>
      </w:tr>
      <w:tr w:rsidR="00E952F8" w:rsidRPr="006A54B0" w:rsidTr="006F4604">
        <w:tc>
          <w:tcPr>
            <w:tcW w:w="3369" w:type="dxa"/>
          </w:tcPr>
          <w:p w:rsidR="00E952F8" w:rsidRPr="006A54B0" w:rsidRDefault="00E952F8" w:rsidP="006F460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A54B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ยุทธศาสตร์ที่ 1 ด้านท้องถิ่นน่าอยู่</w:t>
            </w:r>
          </w:p>
        </w:tc>
        <w:tc>
          <w:tcPr>
            <w:tcW w:w="5528" w:type="dxa"/>
          </w:tcPr>
          <w:p w:rsidR="00E952F8" w:rsidRPr="006A54B0" w:rsidRDefault="00F84EA0" w:rsidP="00F84EA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1.การพัฒนาด้านโครงสร้างพื้นฐานโดยมุ่งสร้างและบูรณถนนแหล่งน้ำและสาธารณูปโภคสาธารณูปการเพื่อความเป็นอยู่ที่ดีของประชาชน</w:t>
            </w:r>
          </w:p>
          <w:p w:rsidR="00F84EA0" w:rsidRPr="006A54B0" w:rsidRDefault="00EF3BEE" w:rsidP="009A05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ดำเนินการแก้ไขปัญหายาเสพติด เพิ่มศักยภาพการปฏิบัติงานให้แก่ เจ้าหน้าที่กู้ชีพกู้ภัย และ อปพร. เพื่อเพิ่มประสิทธิภาพในการป้องกันและบรรเทาสาธารณภัยให้ความรู้และปลูกจิตสำนึกให้ประชาชนมีความสามัคคี ปรองดอง สมานฉันท์ เพื่อความมั่นคงของชาติ</w:t>
            </w:r>
          </w:p>
        </w:tc>
      </w:tr>
      <w:tr w:rsidR="00E952F8" w:rsidRPr="006A54B0" w:rsidTr="006F4604">
        <w:tc>
          <w:tcPr>
            <w:tcW w:w="3369" w:type="dxa"/>
          </w:tcPr>
          <w:p w:rsidR="00E952F8" w:rsidRPr="006A54B0" w:rsidRDefault="00E952F8" w:rsidP="006F460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A54B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ยุทธศาสตร์ที่ 2 ด้านคุณภาพชีวิต การศึกษา อาชีพและภูมิปัญญา</w:t>
            </w:r>
          </w:p>
        </w:tc>
        <w:tc>
          <w:tcPr>
            <w:tcW w:w="5528" w:type="dxa"/>
          </w:tcPr>
          <w:p w:rsidR="00E952F8" w:rsidRPr="006A54B0" w:rsidRDefault="00F84EA0" w:rsidP="00F84EA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1.พัฒนาส่งเสริม สนับสนุน การศึกษาทั้งระบบและนอกระบบ</w:t>
            </w:r>
          </w:p>
          <w:p w:rsidR="009A0566" w:rsidRPr="006A54B0" w:rsidRDefault="009A0566" w:rsidP="00F84EA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ส่งเสริมและพัฒนาการศึกษาของเด็กเล็กก่อนเกณฑ์</w:t>
            </w:r>
          </w:p>
          <w:p w:rsidR="00F84EA0" w:rsidRPr="006A54B0" w:rsidRDefault="009A0566" w:rsidP="00F84EA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F84EA0"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. พัฒนาส่งเสริม สนับสนุนการบริการสาธารณสุขของหมู่บ้าน การป้องกันและระงับโรคติดต่อ ควบคุมป้องกันโรคระบาดในพื้นที่</w:t>
            </w:r>
          </w:p>
          <w:p w:rsidR="00F84EA0" w:rsidRPr="006A54B0" w:rsidRDefault="009A0566" w:rsidP="00F84EA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F84EA0"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. พัฒนาสังคมและส่งเสริมคุณภาพชีวิตให้กับผู้สูงอายุ ผู้พิการ ผู้ป่วยเอดส์ ผู้ยากไร้ และผู้ด้อยโอกาส</w:t>
            </w:r>
          </w:p>
          <w:p w:rsidR="009A0566" w:rsidRPr="006A54B0" w:rsidRDefault="009A0566" w:rsidP="00F84EA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F84EA0" w:rsidRPr="006A54B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F84EA0"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ส่งเสริมการเกษตร และสร้างอาชีพ เพื่อเพิ่มรายได้ให้กับประชาชน ตามแนวปรัชญาเศรษฐกิจพอเพียง</w:t>
            </w:r>
          </w:p>
        </w:tc>
      </w:tr>
      <w:tr w:rsidR="00E952F8" w:rsidRPr="006A54B0" w:rsidTr="006F4604">
        <w:tc>
          <w:tcPr>
            <w:tcW w:w="3369" w:type="dxa"/>
          </w:tcPr>
          <w:p w:rsidR="00E952F8" w:rsidRPr="006A54B0" w:rsidRDefault="00E952F8" w:rsidP="006F460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A54B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ยุทธศาสตร์ที่ 3 ด้านการกีฬา </w:t>
            </w:r>
            <w:r w:rsidRPr="006A54B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วัฒนธรรมประเพณี</w:t>
            </w:r>
          </w:p>
        </w:tc>
        <w:tc>
          <w:tcPr>
            <w:tcW w:w="5528" w:type="dxa"/>
          </w:tcPr>
          <w:p w:rsidR="00E952F8" w:rsidRPr="006A54B0" w:rsidRDefault="00F84EA0" w:rsidP="00EF3B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1.ส่งเสร</w:t>
            </w:r>
            <w:r w:rsidR="00EF3BEE"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ิมกิจกรรมทางศาสนาประเพณีอันดีงามและการใช้ภูมิ</w:t>
            </w:r>
            <w:r w:rsidR="00EF3BEE" w:rsidRPr="006A54B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ปัญญาท้องถิ่น</w:t>
            </w:r>
            <w:r w:rsidR="00EF3BEE" w:rsidRPr="006A54B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A0566" w:rsidRPr="006A54B0" w:rsidRDefault="009A0566" w:rsidP="00EF3B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6A54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ส่งเสริมอนุรักษ์วัฒนธรรมประเพณีอันดีงามของท้องถิ่นให้คงอยู่สืบไป</w:t>
            </w:r>
          </w:p>
          <w:p w:rsidR="001C7723" w:rsidRDefault="009A0566" w:rsidP="00EF3BE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1C7723" w:rsidRPr="006A54B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1C7723"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ส่งเสริมสุขภาพพลานามัยของประชาชนในชุมชน</w:t>
            </w:r>
          </w:p>
          <w:p w:rsidR="0030420E" w:rsidRPr="006A54B0" w:rsidRDefault="0030420E" w:rsidP="00EF3BE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  <w:p w:rsidR="00C77982" w:rsidRPr="006A54B0" w:rsidRDefault="00C77982" w:rsidP="00EF3BE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52F8" w:rsidRPr="006A54B0" w:rsidTr="006F4604">
        <w:tc>
          <w:tcPr>
            <w:tcW w:w="3369" w:type="dxa"/>
          </w:tcPr>
          <w:p w:rsidR="00E952F8" w:rsidRPr="006A54B0" w:rsidRDefault="00E952F8" w:rsidP="006F460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A54B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ยุทธศาสตร์ที่ 4 ด้านการพัฒนาสิ่งแวดล้อมทรัพยากรธรรมชาติและแหล่งท่องเที่ยว</w:t>
            </w:r>
          </w:p>
        </w:tc>
        <w:tc>
          <w:tcPr>
            <w:tcW w:w="5528" w:type="dxa"/>
          </w:tcPr>
          <w:p w:rsidR="00E952F8" w:rsidRPr="006A54B0" w:rsidRDefault="00F84EA0" w:rsidP="00F84EA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A54B0">
              <w:rPr>
                <w:rFonts w:ascii="TH SarabunPSK" w:hAnsi="TH SarabunPSK" w:cs="TH SarabunPSK"/>
                <w:sz w:val="32"/>
                <w:szCs w:val="32"/>
                <w:cs/>
              </w:rPr>
              <w:t>1.การอนุรักษ์ทรัพยากรธรรมชาติและสิ่งแวดล้อม เช่น ปลูกต้นไม้ อนุรักษ์ฟื้นฟูแหล่งน้ำ การบริหารจัดการขยะ</w:t>
            </w:r>
          </w:p>
          <w:p w:rsidR="001C7723" w:rsidRPr="006A54B0" w:rsidRDefault="001C7723" w:rsidP="00F84EA0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A54B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6A54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ส่งเสริมการท่องเที่ยวในชุมชน</w:t>
            </w:r>
            <w:r w:rsidR="009A0566" w:rsidRPr="006A54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,ส่งเสริมหมู่บ้านท่องเที่ยวไหม</w:t>
            </w:r>
          </w:p>
        </w:tc>
      </w:tr>
    </w:tbl>
    <w:p w:rsidR="00EF757D" w:rsidRPr="006A54B0" w:rsidRDefault="002458D8" w:rsidP="00C1789F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A54B0">
        <w:rPr>
          <w:rFonts w:ascii="TH SarabunPSK" w:eastAsia="Times New Roman" w:hAnsi="TH SarabunPSK" w:cs="TH SarabunPSK"/>
          <w:sz w:val="32"/>
          <w:szCs w:val="32"/>
        </w:rPr>
        <w:t xml:space="preserve">                      </w:t>
      </w:r>
      <w:r w:rsidR="005B47E1">
        <w:rPr>
          <w:rFonts w:ascii="TH SarabunPSK" w:eastAsia="Times New Roman" w:hAnsi="TH SarabunPSK" w:cs="TH SarabunPSK"/>
          <w:sz w:val="32"/>
          <w:szCs w:val="32"/>
        </w:rPr>
        <w:t xml:space="preserve">      </w:t>
      </w:r>
      <w:r w:rsidRPr="006A54B0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18C0" w:rsidRPr="006A54B0">
        <w:rPr>
          <w:rFonts w:ascii="TH SarabunPSK" w:eastAsia="Times New Roman" w:hAnsi="TH SarabunPSK" w:cs="TH SarabunPSK"/>
          <w:sz w:val="32"/>
          <w:szCs w:val="32"/>
        </w:rPr>
        <w:t xml:space="preserve">                           </w:t>
      </w:r>
    </w:p>
    <w:p w:rsidR="00EF757D" w:rsidRPr="006A54B0" w:rsidRDefault="006F4604" w:rsidP="00C1789F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A54B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A54B0">
        <w:rPr>
          <w:rFonts w:ascii="TH SarabunPSK" w:eastAsia="Times New Roman" w:hAnsi="TH SarabunPSK" w:cs="TH SarabunPSK"/>
          <w:sz w:val="32"/>
          <w:szCs w:val="32"/>
        </w:rPr>
        <w:tab/>
        <w:t xml:space="preserve"> </w:t>
      </w:r>
      <w:r w:rsidRPr="006A54B0">
        <w:rPr>
          <w:rFonts w:ascii="TH SarabunPSK" w:eastAsia="Times New Roman" w:hAnsi="TH SarabunPSK" w:cs="TH SarabunPSK"/>
          <w:sz w:val="32"/>
          <w:szCs w:val="32"/>
        </w:rPr>
        <w:tab/>
      </w:r>
      <w:proofErr w:type="gramStart"/>
      <w:r w:rsidRPr="006A54B0">
        <w:rPr>
          <w:rFonts w:ascii="TH SarabunPSK" w:eastAsia="Times New Roman" w:hAnsi="TH SarabunPSK" w:cs="TH SarabunPSK"/>
          <w:sz w:val="32"/>
          <w:szCs w:val="32"/>
        </w:rPr>
        <w:t xml:space="preserve">2.6 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>กลยุทธ์</w:t>
      </w:r>
      <w:proofErr w:type="gramEnd"/>
    </w:p>
    <w:p w:rsidR="006F4604" w:rsidRPr="006A54B0" w:rsidRDefault="006F4604" w:rsidP="006F4604">
      <w:pPr>
        <w:tabs>
          <w:tab w:val="left" w:pos="720"/>
          <w:tab w:val="left" w:pos="1080"/>
        </w:tabs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6A54B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เพื่อให้บรรลุวิสัยทัศน์ของตำบลหนองกง จำเป็นอย่างยิ่งที่จะต้องให้ความสำคัญกับการวางบทบาทการพัฒนา ตำบลหนองกงในอนาคตอย่างเหมาะสมสอดคล้องกับปัญหาความต้องการของประชาชน รวมทั้งสอดคล้องกับศักยภาพและบทบาทหน้าที่ขององค์การบริหารส่วนตำบลเพื่อที่จะให้ประชาชนได้รับประโยชน์สูงสุด ดังนั้น จึงได้กำหนดกลยุทธ์ ดังนี้</w:t>
      </w:r>
    </w:p>
    <w:p w:rsidR="00BC4F3D" w:rsidRPr="006A54B0" w:rsidRDefault="00BC4F3D" w:rsidP="00BC4F3D">
      <w:pPr>
        <w:rPr>
          <w:rFonts w:ascii="TH SarabunPSK" w:eastAsia="Times New Roman" w:hAnsi="TH SarabunPSK" w:cs="TH SarabunPSK"/>
          <w:sz w:val="32"/>
          <w:szCs w:val="32"/>
        </w:rPr>
      </w:pPr>
      <w:r w:rsidRPr="006A54B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6A54B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A54B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ยุทธศาสตร์ที่ 1 ด้านท้องถิ่นน่าอยู่ มีแนวทางการพัฒนา ดังนี้</w:t>
      </w:r>
      <w:r w:rsidRPr="006A54B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                                                             </w:t>
      </w:r>
      <w:r w:rsidRPr="006A54B0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 </w:t>
      </w:r>
      <w:r w:rsidRPr="006A54B0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1.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>พัฒนาระบบสาธารณูปโภค สาธารณูปการ โครงสร้างพื้นฐานและการผังเมือง</w:t>
      </w:r>
      <w:r w:rsidRPr="006A54B0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  <w:t>2. ส่งเสริมความมั่งคงและความปลอดภัยในชีวิตแลทรัพย์สิน</w:t>
      </w:r>
      <w:r w:rsidRPr="006A54B0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         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  <w:t>3. พัฒนาด้านการเมืองการบริหารจัดการ</w:t>
      </w:r>
    </w:p>
    <w:p w:rsidR="00BC4F3D" w:rsidRPr="006A54B0" w:rsidRDefault="00BC4F3D" w:rsidP="00BC4F3D">
      <w:pPr>
        <w:spacing w:after="0" w:line="240" w:lineRule="auto"/>
        <w:ind w:left="-180" w:firstLine="18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A54B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ยุทธศาสตร์ที่ 2 ด้านคุณภาพชีวิต การศึกษา อาชีพและภูมิปัญญา มีแนวทางการพัฒนา ดังนี้</w:t>
      </w:r>
    </w:p>
    <w:p w:rsidR="00BC4F3D" w:rsidRPr="006A54B0" w:rsidRDefault="00BC4F3D" w:rsidP="00BC4F3D">
      <w:pPr>
        <w:spacing w:after="0" w:line="240" w:lineRule="auto"/>
        <w:ind w:left="-180" w:firstLine="180"/>
        <w:rPr>
          <w:rFonts w:ascii="TH SarabunPSK" w:eastAsia="Times New Roman" w:hAnsi="TH SarabunPSK" w:cs="TH SarabunPSK"/>
          <w:sz w:val="32"/>
          <w:szCs w:val="32"/>
        </w:rPr>
      </w:pPr>
      <w:r w:rsidRPr="006A54B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 </w:t>
      </w:r>
      <w:r w:rsidRPr="006A54B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1.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>ส่งเสริมและสนับสนุนการเรียนรู้ที่ทันสมัยโดยยึดหลักคุณธรรม นำความรู้</w:t>
      </w:r>
    </w:p>
    <w:p w:rsidR="00BC4F3D" w:rsidRPr="006A54B0" w:rsidRDefault="00BC4F3D" w:rsidP="00BC4F3D">
      <w:pPr>
        <w:spacing w:after="0" w:line="240" w:lineRule="auto"/>
        <w:ind w:left="-180" w:firstLine="180"/>
        <w:rPr>
          <w:rFonts w:ascii="TH SarabunPSK" w:eastAsia="Times New Roman" w:hAnsi="TH SarabunPSK" w:cs="TH SarabunPSK"/>
          <w:sz w:val="32"/>
          <w:szCs w:val="32"/>
        </w:rPr>
      </w:pPr>
      <w:r w:rsidRPr="006A54B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 </w:t>
      </w:r>
      <w:r w:rsidRPr="006A54B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2.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>ส่งเสริมสนับสนุนกลุ่มอาชีพ ภูมิปัญญา และผลิตภัณฑ์ชุมชนตามหลักปรัชญาเศรษฐกิจพอเพียง</w:t>
      </w:r>
    </w:p>
    <w:p w:rsidR="00BC4F3D" w:rsidRPr="006A54B0" w:rsidRDefault="00BC4F3D" w:rsidP="00BC4F3D">
      <w:pPr>
        <w:spacing w:after="0" w:line="240" w:lineRule="auto"/>
        <w:ind w:left="-180" w:firstLine="180"/>
        <w:rPr>
          <w:rFonts w:ascii="TH SarabunPSK" w:eastAsia="Times New Roman" w:hAnsi="TH SarabunPSK" w:cs="TH SarabunPSK"/>
          <w:sz w:val="32"/>
          <w:szCs w:val="32"/>
        </w:rPr>
      </w:pPr>
      <w:r w:rsidRPr="006A54B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 </w:t>
      </w:r>
      <w:r w:rsidRPr="006A54B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3.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>พัฒนาและส่งเสริมด้านสวัสดิการผู้ด้อยโอกาสของชุมชน</w:t>
      </w:r>
    </w:p>
    <w:p w:rsidR="00BC4F3D" w:rsidRPr="006A54B0" w:rsidRDefault="00BC4F3D" w:rsidP="00BC4F3D">
      <w:pPr>
        <w:spacing w:after="0" w:line="240" w:lineRule="auto"/>
        <w:ind w:left="-180" w:firstLine="180"/>
        <w:rPr>
          <w:rFonts w:ascii="TH SarabunPSK" w:eastAsia="Times New Roman" w:hAnsi="TH SarabunPSK" w:cs="TH SarabunPSK"/>
          <w:sz w:val="32"/>
          <w:szCs w:val="32"/>
        </w:rPr>
      </w:pPr>
      <w:r w:rsidRPr="006A54B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 </w:t>
      </w:r>
      <w:r w:rsidRPr="006A54B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4.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>ป้องกันและเฝ้าระวังโรคติดต่อ</w:t>
      </w:r>
    </w:p>
    <w:p w:rsidR="00BC4F3D" w:rsidRPr="006A54B0" w:rsidRDefault="00BC4F3D" w:rsidP="00BC4F3D">
      <w:pPr>
        <w:spacing w:after="0" w:line="240" w:lineRule="auto"/>
        <w:ind w:left="-180" w:firstLine="18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A54B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 </w:t>
      </w:r>
      <w:r w:rsidRPr="006A54B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ยุทธศาสตร์ที่ 3 ด้านการกีฬา วัฒนธรรมประเพณี มีแนวทางการพัฒนา ดังนี้</w:t>
      </w:r>
    </w:p>
    <w:p w:rsidR="00BC4F3D" w:rsidRPr="006A54B0" w:rsidRDefault="00BC4F3D" w:rsidP="00BC4F3D">
      <w:pPr>
        <w:spacing w:after="0" w:line="240" w:lineRule="auto"/>
        <w:ind w:left="-180" w:firstLine="180"/>
        <w:rPr>
          <w:rFonts w:ascii="TH SarabunPSK" w:eastAsia="Times New Roman" w:hAnsi="TH SarabunPSK" w:cs="TH SarabunPSK"/>
          <w:sz w:val="32"/>
          <w:szCs w:val="32"/>
        </w:rPr>
      </w:pPr>
      <w:r w:rsidRPr="006A54B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 </w:t>
      </w:r>
      <w:r w:rsidRPr="006A54B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1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>ส่งเสริมสุขภาพ พลานามัยของประชาชน</w:t>
      </w:r>
    </w:p>
    <w:p w:rsidR="00BC4F3D" w:rsidRPr="006A54B0" w:rsidRDefault="00BC4F3D" w:rsidP="00BC4F3D">
      <w:pPr>
        <w:spacing w:after="0" w:line="240" w:lineRule="auto"/>
        <w:ind w:left="-180" w:firstLine="180"/>
        <w:rPr>
          <w:rFonts w:ascii="TH SarabunPSK" w:eastAsia="Times New Roman" w:hAnsi="TH SarabunPSK" w:cs="TH SarabunPSK"/>
          <w:sz w:val="32"/>
          <w:szCs w:val="32"/>
        </w:rPr>
      </w:pPr>
      <w:r w:rsidRPr="006A54B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 </w:t>
      </w:r>
      <w:r w:rsidRPr="006A54B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2.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>ส่งเสริมศิลปวัฒนธรรมประเพณีที่ดีงามของท้องถิ่นอันดีงาม</w:t>
      </w:r>
    </w:p>
    <w:p w:rsidR="00BC4F3D" w:rsidRPr="006A54B0" w:rsidRDefault="00BC4F3D" w:rsidP="00BC4F3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A54B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 </w:t>
      </w:r>
      <w:r w:rsidRPr="006A54B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ยุทธศาสตร์ที่ 4 ด้านการพัฒนาสิ่งแวดล้อมทรัพยากรธรรมชาติและแหล่งท่องเที่ยวมีแนวทางการพัฒนา                  </w:t>
      </w:r>
    </w:p>
    <w:p w:rsidR="00BC4F3D" w:rsidRPr="006A54B0" w:rsidRDefault="00BC4F3D" w:rsidP="00BC4F3D">
      <w:pPr>
        <w:spacing w:after="0" w:line="240" w:lineRule="auto"/>
        <w:ind w:left="-180" w:firstLine="180"/>
        <w:rPr>
          <w:rFonts w:ascii="TH SarabunPSK" w:eastAsia="Times New Roman" w:hAnsi="TH SarabunPSK" w:cs="TH SarabunPSK"/>
          <w:sz w:val="32"/>
          <w:szCs w:val="32"/>
        </w:rPr>
      </w:pPr>
      <w:r w:rsidRPr="006A54B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 </w:t>
      </w:r>
      <w:r w:rsidRPr="006A54B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1.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>ส่งเสริมพัฒนาและอนุรักษ์สิ่งแวดล้อมชุมชนเพื่อให้เกิดความสมดุลอย่างยั่งยืน</w:t>
      </w:r>
    </w:p>
    <w:p w:rsidR="00BC4F3D" w:rsidRDefault="00BC4F3D" w:rsidP="00BC4F3D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A54B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2.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>ส่งเสริมการท่องเที่ยว</w:t>
      </w:r>
    </w:p>
    <w:p w:rsidR="00515BF2" w:rsidRPr="006A54B0" w:rsidRDefault="00515BF2" w:rsidP="001918C0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6F4604" w:rsidRPr="006A54B0" w:rsidRDefault="00525D70" w:rsidP="00525D70">
      <w:pPr>
        <w:tabs>
          <w:tab w:val="left" w:pos="72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A54B0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6A54B0" w:rsidRPr="006A54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A54B0" w:rsidRPr="006A54B0">
        <w:rPr>
          <w:rFonts w:ascii="TH SarabunPSK" w:hAnsi="TH SarabunPSK" w:cs="TH SarabunPSK"/>
          <w:sz w:val="32"/>
          <w:szCs w:val="32"/>
          <w:cs/>
        </w:rPr>
        <w:tab/>
      </w:r>
      <w:r w:rsidRPr="006A54B0">
        <w:rPr>
          <w:rFonts w:ascii="TH SarabunPSK" w:hAnsi="TH SarabunPSK" w:cs="TH SarabunPSK"/>
          <w:sz w:val="32"/>
          <w:szCs w:val="32"/>
          <w:cs/>
        </w:rPr>
        <w:t>2.7จุดยืนของยุทธศาสตร์ (</w:t>
      </w:r>
      <w:r w:rsidRPr="006A54B0">
        <w:rPr>
          <w:rFonts w:ascii="TH SarabunPSK" w:hAnsi="TH SarabunPSK" w:cs="TH SarabunPSK"/>
          <w:sz w:val="32"/>
          <w:szCs w:val="32"/>
        </w:rPr>
        <w:t>Positioning</w:t>
      </w:r>
      <w:r w:rsidRPr="006A54B0">
        <w:rPr>
          <w:rFonts w:ascii="TH SarabunPSK" w:hAnsi="TH SarabunPSK" w:cs="TH SarabunPSK"/>
          <w:sz w:val="32"/>
          <w:szCs w:val="32"/>
          <w:cs/>
        </w:rPr>
        <w:t>)</w:t>
      </w:r>
    </w:p>
    <w:p w:rsidR="00525D70" w:rsidRPr="006A54B0" w:rsidRDefault="00525D70" w:rsidP="006A54B0">
      <w:pPr>
        <w:tabs>
          <w:tab w:val="left" w:pos="720"/>
          <w:tab w:val="left" w:pos="1080"/>
        </w:tabs>
        <w:spacing w:after="0" w:line="240" w:lineRule="auto"/>
        <w:ind w:left="709" w:hanging="709"/>
        <w:rPr>
          <w:rFonts w:ascii="TH SarabunPSK" w:hAnsi="TH SarabunPSK" w:cs="TH SarabunPSK"/>
          <w:sz w:val="32"/>
          <w:szCs w:val="32"/>
        </w:rPr>
      </w:pPr>
      <w:r w:rsidRPr="006A54B0">
        <w:rPr>
          <w:rFonts w:ascii="TH SarabunPSK" w:hAnsi="TH SarabunPSK" w:cs="TH SarabunPSK"/>
          <w:sz w:val="32"/>
          <w:szCs w:val="32"/>
        </w:rPr>
        <w:t xml:space="preserve"> </w:t>
      </w:r>
      <w:r w:rsidRPr="006A54B0">
        <w:rPr>
          <w:rFonts w:ascii="TH SarabunPSK" w:hAnsi="TH SarabunPSK" w:cs="TH SarabunPSK"/>
          <w:sz w:val="32"/>
          <w:szCs w:val="32"/>
        </w:rPr>
        <w:tab/>
      </w:r>
      <w:r w:rsidR="006A54B0" w:rsidRPr="006A54B0">
        <w:rPr>
          <w:rFonts w:ascii="TH SarabunPSK" w:hAnsi="TH SarabunPSK" w:cs="TH SarabunPSK"/>
          <w:sz w:val="32"/>
          <w:szCs w:val="32"/>
        </w:rPr>
        <w:t xml:space="preserve"> </w:t>
      </w:r>
      <w:r w:rsidR="006A54B0" w:rsidRPr="006A54B0">
        <w:rPr>
          <w:rFonts w:ascii="TH SarabunPSK" w:hAnsi="TH SarabunPSK" w:cs="TH SarabunPSK"/>
          <w:sz w:val="32"/>
          <w:szCs w:val="32"/>
        </w:rPr>
        <w:tab/>
      </w:r>
      <w:r w:rsidR="006A54B0" w:rsidRPr="006A54B0">
        <w:rPr>
          <w:rFonts w:ascii="TH SarabunPSK" w:hAnsi="TH SarabunPSK" w:cs="TH SarabunPSK"/>
          <w:sz w:val="32"/>
          <w:szCs w:val="32"/>
        </w:rPr>
        <w:tab/>
      </w:r>
      <w:r w:rsidRPr="006A54B0">
        <w:rPr>
          <w:rFonts w:ascii="TH SarabunPSK" w:hAnsi="TH SarabunPSK" w:cs="TH SarabunPSK"/>
          <w:sz w:val="32"/>
          <w:szCs w:val="32"/>
        </w:rPr>
        <w:tab/>
      </w:r>
      <w:r w:rsidRPr="006A54B0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องค์การบริหารส่วนตำบลหนองกง ให้ความสำคัญต่อการดำเนินการแก้ไขปัญหาความเดือดร้อน และการพัฒนาคุณภาพชีวิตของประชาชนในพื้นที่ในด้านต่าง ๆ  โดยเฉพาะการปรับปรุง ฟื้นฟูพัฒนาการจัดบริการสาธารณะ หรือโครงสร้างพื้นฐาน ซึ่งถือเป็นภารกิจหลักขององค์กรปกครองส่วนท้องถิ่นตลอดจนการพัฒนาด้านการศึกษา อันเป็นรากฐานสำคัญต่อการพัฒนาคน พัฒนาประเทศ ให้มีคุณภาพสูงการพัฒนาที่ยั่งยืน ควบคู่กับการพัฒนาด้านสังคม เศรษฐกิจ สภาพแวดล้อมต่าง ๆ ที่เกี่ยวข้องโดยตรงกับชีวิตความเป็นอยู่ของประชาชน โดยยึดหลักการมีส่วนร่วม ความสอดคล้องกับนโยบายรัฐบาล และแผนพัฒนาระดับต่าง ๆ รวมถึงการพิจารณา วิเคราะห์สภาพปัญหา ความต้องการของประชาชน และความพึงพอใจของประชาชนที่มีต่อการพัฒนา</w:t>
      </w:r>
      <w:r w:rsidR="00FC769C" w:rsidRPr="006A54B0">
        <w:rPr>
          <w:rFonts w:ascii="TH SarabunPSK" w:hAnsi="TH SarabunPSK" w:cs="TH SarabunPSK"/>
          <w:sz w:val="32"/>
          <w:szCs w:val="32"/>
          <w:cs/>
        </w:rPr>
        <w:t xml:space="preserve"> องค์การบริหารส่วนตำบลหนองกง จึงกำหนดจ</w:t>
      </w:r>
      <w:r w:rsidR="00524275" w:rsidRPr="006A54B0">
        <w:rPr>
          <w:rFonts w:ascii="TH SarabunPSK" w:hAnsi="TH SarabunPSK" w:cs="TH SarabunPSK"/>
          <w:sz w:val="32"/>
          <w:szCs w:val="32"/>
          <w:cs/>
        </w:rPr>
        <w:t>ุดยืนทางยุทธศาสตร์ การพัฒนาไว้ 4</w:t>
      </w:r>
      <w:r w:rsidR="00FC769C" w:rsidRPr="006A54B0">
        <w:rPr>
          <w:rFonts w:ascii="TH SarabunPSK" w:hAnsi="TH SarabunPSK" w:cs="TH SarabunPSK"/>
          <w:sz w:val="32"/>
          <w:szCs w:val="32"/>
          <w:cs/>
        </w:rPr>
        <w:t xml:space="preserve"> ประเด็นยุทธศาสตร์ ดังนี้</w:t>
      </w:r>
    </w:p>
    <w:p w:rsidR="00FC769C" w:rsidRPr="006A54B0" w:rsidRDefault="00FC769C" w:rsidP="00525D70">
      <w:pPr>
        <w:tabs>
          <w:tab w:val="left" w:pos="72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A54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54B0">
        <w:rPr>
          <w:rFonts w:ascii="TH SarabunPSK" w:hAnsi="TH SarabunPSK" w:cs="TH SarabunPSK"/>
          <w:sz w:val="32"/>
          <w:szCs w:val="32"/>
          <w:cs/>
        </w:rPr>
        <w:tab/>
      </w:r>
      <w:r w:rsidRPr="006A54B0">
        <w:rPr>
          <w:rFonts w:ascii="TH SarabunPSK" w:hAnsi="TH SarabunPSK" w:cs="TH SarabunPSK"/>
          <w:sz w:val="32"/>
          <w:szCs w:val="32"/>
          <w:cs/>
        </w:rPr>
        <w:tab/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 xml:space="preserve"> 1 ยุทธศาสตร์การพัฒนาด้านท้องถิ่นน่าอยู่ </w:t>
      </w:r>
    </w:p>
    <w:p w:rsidR="00525D70" w:rsidRPr="006A54B0" w:rsidRDefault="00FC769C" w:rsidP="00FC769C">
      <w:pPr>
        <w:tabs>
          <w:tab w:val="left" w:pos="72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A54B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2 ยุทธศาสตร์การพัฒนาด้านคุณภาพชีวิต การศึกษา อาชีพและภูมิปัญญา</w:t>
      </w:r>
    </w:p>
    <w:p w:rsidR="00FC769C" w:rsidRPr="006A54B0" w:rsidRDefault="00FC769C" w:rsidP="00FC769C">
      <w:pPr>
        <w:tabs>
          <w:tab w:val="left" w:pos="72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A54B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ab/>
        <w:t>3 ยุทธศาสตร์การพัฒนาด้านการกีฬา วัฒนธรรมประเพณี</w:t>
      </w:r>
    </w:p>
    <w:p w:rsidR="00EF757D" w:rsidRPr="006A54B0" w:rsidRDefault="00FD40D8" w:rsidP="00C1789F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FC769C" w:rsidRPr="006A54B0">
        <w:rPr>
          <w:rFonts w:ascii="TH SarabunPSK" w:eastAsia="Times New Roman" w:hAnsi="TH SarabunPSK" w:cs="TH SarabunPSK"/>
          <w:sz w:val="32"/>
          <w:szCs w:val="32"/>
          <w:cs/>
        </w:rPr>
        <w:t>4 ยุทธศาสตร์การพัฒนาด้านการพัฒนาสิ่งแวดล้อมทรัพยากรธรรมชาติและแหล่งท่องเที่ยว</w:t>
      </w:r>
    </w:p>
    <w:p w:rsidR="00FC769C" w:rsidRPr="006A54B0" w:rsidRDefault="00FC769C" w:rsidP="00C1789F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A54B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A54B0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 2.8</w:t>
      </w:r>
      <w:r w:rsidRPr="006A54B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ความเชื่อมโยงของยุทธศาสตร์ในภาพรวม</w:t>
      </w:r>
    </w:p>
    <w:p w:rsidR="0002017A" w:rsidRDefault="00FC769C" w:rsidP="005B47E1">
      <w:pPr>
        <w:tabs>
          <w:tab w:val="left" w:pos="720"/>
          <w:tab w:val="left" w:pos="1080"/>
        </w:tabs>
        <w:spacing w:after="0" w:line="240" w:lineRule="auto"/>
        <w:ind w:left="709" w:hanging="709"/>
        <w:rPr>
          <w:rFonts w:ascii="TH SarabunPSK" w:eastAsia="Times New Roman" w:hAnsi="TH SarabunPSK" w:cs="TH SarabunPSK"/>
          <w:sz w:val="32"/>
          <w:szCs w:val="32"/>
        </w:rPr>
      </w:pPr>
      <w:r w:rsidRPr="006A54B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6A54B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ในภาพรวมแล้วยุทธศาสตร์การพัฒนาขององค์การบริหารส่วนตำบลหนองกง มุ่งพัฒนา 4 ด้าน ได้แก่                 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 xml:space="preserve">ยุทธศาสตร์การพัฒนาด้านท้องถิ่นน่าอยู่ มีแนวทางการพัฒนา </w:t>
      </w:r>
      <w:r w:rsidRPr="006A54B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 xml:space="preserve"> ยุทธศาสตร์การพัฒนาด้านคุณภาพชีวิต การศึกษา อาชีพและภูมิปัญญา</w:t>
      </w:r>
      <w:r w:rsidRPr="006A54B0">
        <w:rPr>
          <w:rFonts w:ascii="TH SarabunPSK" w:hAnsi="TH SarabunPSK" w:cs="TH SarabunPSK"/>
          <w:sz w:val="32"/>
          <w:szCs w:val="32"/>
        </w:rPr>
        <w:t xml:space="preserve"> 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 xml:space="preserve">  ยุทธศาสตร์การพัฒนาด้านการกีฬา วัฒนธรรมประเพณี</w:t>
      </w:r>
      <w:r w:rsidRPr="006A54B0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Pr="006A54B0">
        <w:rPr>
          <w:rFonts w:ascii="TH SarabunPSK" w:eastAsia="Times New Roman" w:hAnsi="TH SarabunPSK" w:cs="TH SarabunPSK"/>
          <w:sz w:val="32"/>
          <w:szCs w:val="32"/>
          <w:cs/>
        </w:rPr>
        <w:t xml:space="preserve"> ยุทธศาสตร์การพัฒนาด้านการพัฒนาสิ่งแวดล้อมทรัพยากรธรรมชาติและแหล่งท่องเที่ยว</w:t>
      </w:r>
    </w:p>
    <w:p w:rsidR="005B47E1" w:rsidRPr="005B47E1" w:rsidRDefault="005B47E1" w:rsidP="005B47E1">
      <w:pPr>
        <w:tabs>
          <w:tab w:val="left" w:pos="720"/>
          <w:tab w:val="left" w:pos="1080"/>
        </w:tabs>
        <w:spacing w:after="0" w:line="240" w:lineRule="auto"/>
        <w:ind w:left="709" w:hanging="709"/>
        <w:rPr>
          <w:rFonts w:ascii="TH SarabunPSK" w:eastAsia="Times New Roman" w:hAnsi="TH SarabunPSK" w:cs="TH SarabunPSK"/>
          <w:sz w:val="32"/>
          <w:szCs w:val="32"/>
        </w:rPr>
      </w:pPr>
    </w:p>
    <w:p w:rsidR="0002017A" w:rsidRDefault="0002017A" w:rsidP="0002017A">
      <w:pPr>
        <w:tabs>
          <w:tab w:val="left" w:pos="720"/>
          <w:tab w:val="left" w:pos="10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การวิเคราะห์เพื่อพัฒนาท้องถิ่น</w:t>
      </w:r>
    </w:p>
    <w:p w:rsidR="00B80380" w:rsidRPr="005B47E1" w:rsidRDefault="0002017A" w:rsidP="005B47E1">
      <w:pPr>
        <w:tabs>
          <w:tab w:val="left" w:pos="720"/>
          <w:tab w:val="left" w:pos="10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3.1 การวิเคราะห์กรอบการจัดทำยุทธศาสตร์ขององค์กรปกครองส่วนท้องถิ่น </w:t>
      </w:r>
    </w:p>
    <w:p w:rsidR="00B80380" w:rsidRPr="00B80380" w:rsidRDefault="00B80380" w:rsidP="00B8038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B80380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B80380">
        <w:rPr>
          <w:rFonts w:ascii="TH SarabunPSK" w:eastAsia="Times New Roman" w:hAnsi="TH SarabunPSK" w:cs="TH SarabunPSK"/>
          <w:sz w:val="32"/>
          <w:szCs w:val="32"/>
          <w:cs/>
        </w:rPr>
        <w:t>ในการจัดทำแผนพัฒนาท้องถิ่นสี่ปีของ</w:t>
      </w:r>
      <w:proofErr w:type="spellStart"/>
      <w:r w:rsidRPr="00B80380">
        <w:rPr>
          <w:rFonts w:ascii="TH SarabunPSK" w:eastAsia="Times New Roman" w:hAnsi="TH SarabunPSK" w:cs="TH SarabunPSK"/>
          <w:sz w:val="32"/>
          <w:szCs w:val="32"/>
          <w:cs/>
        </w:rPr>
        <w:t>อบต</w:t>
      </w:r>
      <w:proofErr w:type="spellEnd"/>
      <w:r w:rsidRPr="00B80380">
        <w:rPr>
          <w:rFonts w:ascii="TH SarabunPSK" w:eastAsia="Times New Roman" w:hAnsi="TH SarabunPSK" w:cs="TH SarabunPSK"/>
          <w:sz w:val="32"/>
          <w:szCs w:val="32"/>
          <w:cs/>
        </w:rPr>
        <w:t xml:space="preserve">. หนองกงได้ใช้การวิเคราะห์ </w:t>
      </w:r>
      <w:r w:rsidRPr="00B80380">
        <w:rPr>
          <w:rFonts w:ascii="TH SarabunPSK" w:eastAsia="Times New Roman" w:hAnsi="TH SarabunPSK" w:cs="TH SarabunPSK"/>
          <w:sz w:val="32"/>
          <w:szCs w:val="32"/>
        </w:rPr>
        <w:t xml:space="preserve">SWOT Analysis/Demand </w:t>
      </w:r>
      <w:r w:rsidRPr="00B80380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B80380">
        <w:rPr>
          <w:rFonts w:ascii="TH SarabunPSK" w:eastAsia="Times New Roman" w:hAnsi="TH SarabunPSK" w:cs="TH SarabunPSK"/>
          <w:sz w:val="32"/>
          <w:szCs w:val="32"/>
        </w:rPr>
        <w:t>Demand Analysis</w:t>
      </w:r>
      <w:r w:rsidRPr="00B80380">
        <w:rPr>
          <w:rFonts w:ascii="TH SarabunPSK" w:eastAsia="Times New Roman" w:hAnsi="TH SarabunPSK" w:cs="TH SarabunPSK" w:hint="cs"/>
          <w:sz w:val="32"/>
          <w:szCs w:val="32"/>
          <w:cs/>
        </w:rPr>
        <w:t>)/</w:t>
      </w:r>
      <w:r w:rsidRPr="00B80380">
        <w:rPr>
          <w:rFonts w:ascii="TH SarabunPSK" w:eastAsia="Times New Roman" w:hAnsi="TH SarabunPSK" w:cs="TH SarabunPSK"/>
          <w:sz w:val="32"/>
          <w:szCs w:val="32"/>
        </w:rPr>
        <w:t xml:space="preserve">Global Demand </w:t>
      </w:r>
      <w:r w:rsidRPr="00B8038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B80380">
        <w:rPr>
          <w:rFonts w:ascii="TH SarabunPSK" w:eastAsia="Times New Roman" w:hAnsi="TH SarabunPSK" w:cs="TH SarabunPSK"/>
          <w:sz w:val="32"/>
          <w:szCs w:val="32"/>
        </w:rPr>
        <w:t xml:space="preserve">Trend </w:t>
      </w:r>
      <w:r w:rsidRPr="00B80380">
        <w:rPr>
          <w:rFonts w:ascii="TH SarabunPSK" w:eastAsia="Times New Roman" w:hAnsi="TH SarabunPSK" w:cs="TH SarabunPSK" w:hint="cs"/>
          <w:sz w:val="32"/>
          <w:szCs w:val="32"/>
          <w:cs/>
        </w:rPr>
        <w:t>ปัจจัยและสถานการณ์การเปลี่ยนแปลงที่มีผลต่อการพัฒนา อย่างน้อยต้องประกอบด้วย การวิเคราะห์ศักยภาพด้านเศรษฐกิจ ด้านสังคม ด้านทรัพย์ธรรมชาติและสิ่งแวดล้อม  ซึ่งมีรายละเอียดดังนี้</w:t>
      </w:r>
    </w:p>
    <w:p w:rsidR="00B80380" w:rsidRPr="00B80380" w:rsidRDefault="00B80380" w:rsidP="00B8038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B80380" w:rsidRPr="00B80380" w:rsidRDefault="00B80380" w:rsidP="00B80380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B80380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1) จุดแข็ง</w:t>
      </w:r>
      <w:r w:rsidRPr="00B80380"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  <w:t xml:space="preserve"> (S : Strength)</w:t>
      </w:r>
    </w:p>
    <w:p w:rsidR="00B80380" w:rsidRPr="00B80380" w:rsidRDefault="00B80380" w:rsidP="00B80380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10"/>
          <w:szCs w:val="10"/>
          <w:u w:val="single"/>
        </w:rPr>
      </w:pPr>
    </w:p>
    <w:p w:rsidR="00B80380" w:rsidRPr="00B80380" w:rsidRDefault="00B80380" w:rsidP="00B80380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10"/>
          <w:szCs w:val="10"/>
          <w:u w:val="single"/>
        </w:rPr>
      </w:pPr>
    </w:p>
    <w:p w:rsidR="00B80380" w:rsidRPr="00B80380" w:rsidRDefault="00B80380" w:rsidP="00B80380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10"/>
          <w:szCs w:val="10"/>
          <w:u w:val="single"/>
        </w:rPr>
      </w:pPr>
    </w:p>
    <w:p w:rsidR="00B80380" w:rsidRPr="00B80380" w:rsidRDefault="00B80380" w:rsidP="00B8038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</w:rPr>
        <w:tab/>
      </w:r>
      <w:r w:rsidRPr="00B80380">
        <w:rPr>
          <w:rFonts w:ascii="TH SarabunPSK" w:eastAsia="Times New Roman" w:hAnsi="TH SarabunPSK" w:cs="TH SarabunPSK"/>
          <w:sz w:val="32"/>
          <w:szCs w:val="32"/>
        </w:rPr>
        <w:tab/>
      </w:r>
      <w:r w:rsidRPr="00B80380">
        <w:rPr>
          <w:rFonts w:ascii="TH SarabunPSK" w:eastAsia="Times New Roman" w:hAnsi="TH SarabunPSK" w:cs="TH SarabunPSK" w:hint="cs"/>
          <w:sz w:val="32"/>
          <w:szCs w:val="32"/>
          <w:cs/>
        </w:rPr>
        <w:t>1. มีเส้นทางสัญจรเป็นไปด้วยความสะดวก</w:t>
      </w:r>
      <w:r w:rsidRPr="00B80380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B80380">
        <w:rPr>
          <w:rFonts w:ascii="TH SarabunPSK" w:eastAsia="Times New Roman" w:hAnsi="TH SarabunPSK" w:cs="TH SarabunPSK" w:hint="cs"/>
          <w:sz w:val="32"/>
          <w:szCs w:val="32"/>
          <w:cs/>
        </w:rPr>
        <w:t>เนื่องจากมีถนนทางหลวงแผ่นดินเส้นทางจาก</w:t>
      </w:r>
    </w:p>
    <w:p w:rsidR="00B80380" w:rsidRPr="00B80380" w:rsidRDefault="00B80380" w:rsidP="00B80380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นางรอง </w:t>
      </w:r>
      <w:r>
        <w:rPr>
          <w:rFonts w:ascii="TH SarabunPSK" w:eastAsia="Times New Roman" w:hAnsi="TH SarabunPSK" w:cs="TH SarabunPSK"/>
          <w:sz w:val="32"/>
          <w:szCs w:val="32"/>
          <w:cs/>
        </w:rPr>
        <w:t>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บุรีรัมย์ </w:t>
      </w:r>
      <w:r w:rsidRPr="00B80380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B80380">
        <w:rPr>
          <w:rFonts w:ascii="TH SarabunPSK" w:eastAsia="Times New Roman" w:hAnsi="TH SarabunPSK" w:cs="TH SarabunPSK" w:hint="cs"/>
          <w:sz w:val="32"/>
          <w:szCs w:val="32"/>
          <w:cs/>
        </w:rPr>
        <w:t>ถนนลาดยางเชื่อมกับจังหวัดบุรีรัมย์และอำเภอนางรอง</w:t>
      </w:r>
      <w:r w:rsidRPr="00B80380">
        <w:rPr>
          <w:rFonts w:ascii="TH SarabunPSK" w:eastAsia="Times New Roman" w:hAnsi="TH SarabunPSK" w:cs="TH SarabunPSK"/>
          <w:sz w:val="32"/>
          <w:szCs w:val="32"/>
        </w:rPr>
        <w:t xml:space="preserve">       </w:t>
      </w:r>
    </w:p>
    <w:p w:rsidR="00B80380" w:rsidRPr="00B80380" w:rsidRDefault="00B80380" w:rsidP="00B80380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B8038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B80380">
        <w:rPr>
          <w:rFonts w:ascii="TH SarabunPSK" w:eastAsia="Times New Roman" w:hAnsi="TH SarabunPSK" w:cs="TH SarabunPSK" w:hint="cs"/>
          <w:sz w:val="32"/>
          <w:szCs w:val="32"/>
          <w:cs/>
        </w:rPr>
        <w:tab/>
        <w:t>2. มีอาคาร  สถานที่ วัสดุอุปกรณ์เครื่องมือใช้งานที่เพียงพอและทันสมัย</w:t>
      </w:r>
    </w:p>
    <w:p w:rsidR="00B80380" w:rsidRPr="00B80380" w:rsidRDefault="00B80380" w:rsidP="00B8038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</w:rPr>
        <w:tab/>
      </w:r>
      <w:r w:rsidRPr="00B80380">
        <w:rPr>
          <w:rFonts w:ascii="TH SarabunPSK" w:eastAsia="Times New Roman" w:hAnsi="TH SarabunPSK" w:cs="TH SarabunPSK"/>
          <w:sz w:val="32"/>
          <w:szCs w:val="32"/>
        </w:rPr>
        <w:tab/>
      </w:r>
      <w:r w:rsidRPr="00B80380">
        <w:rPr>
          <w:rFonts w:ascii="TH SarabunPSK" w:eastAsia="Times New Roman" w:hAnsi="TH SarabunPSK" w:cs="TH SarabunPSK" w:hint="cs"/>
          <w:sz w:val="32"/>
          <w:szCs w:val="32"/>
          <w:cs/>
        </w:rPr>
        <w:t>3. มีการแบ่งส่วนราชการชัดเจน</w:t>
      </w:r>
    </w:p>
    <w:p w:rsidR="00B80380" w:rsidRPr="00B80380" w:rsidRDefault="00B80380" w:rsidP="00B8038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</w:rPr>
        <w:tab/>
      </w:r>
      <w:r w:rsidRPr="00B80380">
        <w:rPr>
          <w:rFonts w:ascii="TH SarabunPSK" w:eastAsia="Times New Roman" w:hAnsi="TH SarabunPSK" w:cs="TH SarabunPSK"/>
          <w:sz w:val="32"/>
          <w:szCs w:val="32"/>
        </w:rPr>
        <w:tab/>
      </w:r>
      <w:r w:rsidRPr="00B8038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4. มีบุคลากรเพียงพอและมีศักย์ภาพ   </w:t>
      </w:r>
    </w:p>
    <w:p w:rsidR="00B80380" w:rsidRPr="00B80380" w:rsidRDefault="00B80380" w:rsidP="00B80380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B80380">
        <w:rPr>
          <w:rFonts w:ascii="TH SarabunPSK" w:eastAsia="Times New Roman" w:hAnsi="TH SarabunPSK" w:cs="TH SarabunPSK"/>
          <w:sz w:val="32"/>
          <w:szCs w:val="32"/>
        </w:rPr>
        <w:tab/>
      </w:r>
      <w:r w:rsidRPr="00B80380">
        <w:rPr>
          <w:rFonts w:ascii="TH SarabunPSK" w:eastAsia="Times New Roman" w:hAnsi="TH SarabunPSK" w:cs="TH SarabunPSK"/>
          <w:sz w:val="32"/>
          <w:szCs w:val="32"/>
        </w:rPr>
        <w:tab/>
      </w:r>
      <w:r w:rsidRPr="00B80380">
        <w:rPr>
          <w:rFonts w:ascii="TH SarabunPSK" w:eastAsia="Times New Roman" w:hAnsi="TH SarabunPSK" w:cs="TH SarabunPSK" w:hint="cs"/>
          <w:sz w:val="32"/>
          <w:szCs w:val="32"/>
          <w:cs/>
        </w:rPr>
        <w:t>5</w:t>
      </w:r>
      <w:r w:rsidR="006202F6">
        <w:rPr>
          <w:rFonts w:ascii="TH SarabunPSK" w:eastAsia="Times New Roman" w:hAnsi="TH SarabunPSK" w:cs="TH SarabunPSK" w:hint="cs"/>
          <w:sz w:val="32"/>
          <w:szCs w:val="32"/>
          <w:cs/>
        </w:rPr>
        <w:t>. มีสถานที่ให้ความรู้ด้านการเลี้ยงไหม และการผลิตผ้าไหม และการจำหน่าย</w:t>
      </w:r>
    </w:p>
    <w:p w:rsidR="00B80380" w:rsidRPr="00B80380" w:rsidRDefault="00B80380" w:rsidP="00B80380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</w:rPr>
        <w:lastRenderedPageBreak/>
        <w:tab/>
      </w:r>
      <w:r w:rsidRPr="00B80380">
        <w:rPr>
          <w:rFonts w:ascii="TH SarabunPSK" w:eastAsia="Times New Roman" w:hAnsi="TH SarabunPSK" w:cs="TH SarabunPSK"/>
          <w:sz w:val="32"/>
          <w:szCs w:val="32"/>
        </w:rPr>
        <w:tab/>
        <w:t xml:space="preserve">6. </w:t>
      </w:r>
      <w:proofErr w:type="gramStart"/>
      <w:r w:rsidRPr="00B80380">
        <w:rPr>
          <w:rFonts w:ascii="TH SarabunPSK" w:eastAsia="Times New Roman" w:hAnsi="TH SarabunPSK" w:cs="TH SarabunPSK" w:hint="cs"/>
          <w:sz w:val="32"/>
          <w:szCs w:val="32"/>
          <w:cs/>
        </w:rPr>
        <w:t>กฎหมาย  ระเบียบ</w:t>
      </w:r>
      <w:proofErr w:type="gramEnd"/>
      <w:r w:rsidRPr="00B8038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เอื้อให้มีการพัฒนา ได้ด้วยตัวองค์กร (จัดซื้อ จัดจ้าง การบริหาร)</w:t>
      </w:r>
    </w:p>
    <w:p w:rsidR="00B80380" w:rsidRPr="00B80380" w:rsidRDefault="00B80380" w:rsidP="00B80380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</w:rPr>
        <w:tab/>
      </w:r>
      <w:r w:rsidRPr="00B80380">
        <w:rPr>
          <w:rFonts w:ascii="TH SarabunPSK" w:eastAsia="Times New Roman" w:hAnsi="TH SarabunPSK" w:cs="TH SarabunPSK"/>
          <w:sz w:val="32"/>
          <w:szCs w:val="32"/>
        </w:rPr>
        <w:tab/>
        <w:t xml:space="preserve">7. </w:t>
      </w:r>
      <w:r w:rsidRPr="00B80380">
        <w:rPr>
          <w:rFonts w:ascii="TH SarabunPSK" w:eastAsia="Times New Roman" w:hAnsi="TH SarabunPSK" w:cs="TH SarabunPSK" w:hint="cs"/>
          <w:sz w:val="32"/>
          <w:szCs w:val="32"/>
          <w:cs/>
        </w:rPr>
        <w:t>มีแรงงานจำนวนมาก</w:t>
      </w:r>
    </w:p>
    <w:p w:rsidR="00B80380" w:rsidRPr="00B80380" w:rsidRDefault="00B80380" w:rsidP="00B80380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</w:rPr>
        <w:tab/>
      </w:r>
      <w:r w:rsidRPr="00B80380">
        <w:rPr>
          <w:rFonts w:ascii="TH SarabunPSK" w:eastAsia="Times New Roman" w:hAnsi="TH SarabunPSK" w:cs="TH SarabunPSK"/>
          <w:sz w:val="32"/>
          <w:szCs w:val="32"/>
        </w:rPr>
        <w:tab/>
        <w:t xml:space="preserve">8. </w:t>
      </w:r>
      <w:r w:rsidRPr="00B80380">
        <w:rPr>
          <w:rFonts w:ascii="TH SarabunPSK" w:eastAsia="Times New Roman" w:hAnsi="TH SarabunPSK" w:cs="TH SarabunPSK" w:hint="cs"/>
          <w:sz w:val="32"/>
          <w:szCs w:val="32"/>
          <w:cs/>
        </w:rPr>
        <w:t>ประชาชนยังยึดมั่นในขนบธรรมเนียมประเพณีและวัฒนธรรมท้องถิ่น</w:t>
      </w:r>
      <w:r w:rsidRPr="00B80380">
        <w:rPr>
          <w:rFonts w:ascii="TH SarabunPSK" w:eastAsia="Times New Roman" w:hAnsi="TH SarabunPSK" w:cs="TH SarabunPSK"/>
          <w:sz w:val="32"/>
          <w:szCs w:val="32"/>
        </w:rPr>
        <w:t xml:space="preserve">  </w:t>
      </w:r>
    </w:p>
    <w:p w:rsidR="00B80380" w:rsidRPr="00B80380" w:rsidRDefault="00B80380" w:rsidP="00B80380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</w:rPr>
        <w:tab/>
      </w:r>
      <w:r w:rsidRPr="00B80380">
        <w:rPr>
          <w:rFonts w:ascii="TH SarabunPSK" w:eastAsia="Times New Roman" w:hAnsi="TH SarabunPSK" w:cs="TH SarabunPSK"/>
          <w:sz w:val="32"/>
          <w:szCs w:val="32"/>
        </w:rPr>
        <w:tab/>
        <w:t xml:space="preserve">9. </w:t>
      </w:r>
      <w:r w:rsidRPr="00B80380">
        <w:rPr>
          <w:rFonts w:ascii="TH SarabunPSK" w:eastAsia="Times New Roman" w:hAnsi="TH SarabunPSK" w:cs="TH SarabunPSK" w:hint="cs"/>
          <w:sz w:val="32"/>
          <w:szCs w:val="32"/>
          <w:cs/>
        </w:rPr>
        <w:t>มีการกระจายอำนาจจากส่วนภูมิภาคสู่ท้องถิ่น</w:t>
      </w:r>
    </w:p>
    <w:p w:rsidR="00B80380" w:rsidRPr="00B80380" w:rsidRDefault="00B80380" w:rsidP="00B80380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:rsidR="00B80380" w:rsidRPr="00B80380" w:rsidRDefault="00B80380" w:rsidP="00B80380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  <w:sz w:val="4"/>
          <w:szCs w:val="4"/>
        </w:rPr>
      </w:pPr>
      <w:r w:rsidRPr="00B8038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80380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B80380" w:rsidRPr="00B80380" w:rsidRDefault="00B80380" w:rsidP="00B80380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</w:pPr>
      <w:r w:rsidRPr="00B80380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2) จุดอ่อน</w:t>
      </w:r>
      <w:r w:rsidRPr="00B80380"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  <w:t xml:space="preserve"> (W : Weakness)</w:t>
      </w:r>
    </w:p>
    <w:p w:rsidR="00B80380" w:rsidRPr="00B80380" w:rsidRDefault="00B80380" w:rsidP="00B80380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16"/>
          <w:szCs w:val="16"/>
          <w:u w:val="single"/>
        </w:rPr>
      </w:pPr>
    </w:p>
    <w:p w:rsidR="00B80380" w:rsidRPr="00B80380" w:rsidRDefault="00B80380" w:rsidP="00B80380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16"/>
          <w:szCs w:val="16"/>
          <w:u w:val="single"/>
        </w:rPr>
      </w:pPr>
    </w:p>
    <w:p w:rsidR="00B80380" w:rsidRPr="00B80380" w:rsidRDefault="00B80380" w:rsidP="00B80380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  <w:cs/>
        </w:rPr>
        <w:t>1. คนในวัยทำงาน คนหนุ่มสาวอพยพไปหางานทำในเมืองและต่างประเทศ</w:t>
      </w:r>
    </w:p>
    <w:p w:rsidR="00B80380" w:rsidRPr="00B80380" w:rsidRDefault="00B80380" w:rsidP="00B80380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  <w:cs/>
        </w:rPr>
        <w:t>2. ราษฎรยากจน  ส่วนใหญ่ประชาชนประกอบอาชีพทางการเกษตรเพียงอย่างเดียวทำให้ขาดรายได้</w:t>
      </w:r>
    </w:p>
    <w:p w:rsidR="00B80380" w:rsidRPr="00B80380" w:rsidRDefault="00B80380" w:rsidP="00B80380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  <w:cs/>
        </w:rPr>
        <w:t>3. ประชาชนไม่สามารถรวมกลุ่มกันเพื่อดำเนินการด้านเศรษฐกิจของชุมชนในรูปของกลุ่มอาชีพ</w:t>
      </w:r>
    </w:p>
    <w:p w:rsidR="00B80380" w:rsidRPr="00B80380" w:rsidRDefault="00B80380" w:rsidP="00B80380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  <w:cs/>
        </w:rPr>
        <w:t xml:space="preserve">   อย่างเข้มแข็ง</w:t>
      </w:r>
    </w:p>
    <w:p w:rsidR="00B80380" w:rsidRPr="00B80380" w:rsidRDefault="00B80380" w:rsidP="00B80380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  <w:cs/>
        </w:rPr>
        <w:t>4. ขาดแหล่งเก็บกักน้ำเพื่อการอุปโภค</w:t>
      </w:r>
      <w:r w:rsidRPr="00B80380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B80380">
        <w:rPr>
          <w:rFonts w:ascii="TH SarabunPSK" w:eastAsia="Times New Roman" w:hAnsi="TH SarabunPSK" w:cs="TH SarabunPSK" w:hint="cs"/>
          <w:sz w:val="32"/>
          <w:szCs w:val="32"/>
          <w:cs/>
        </w:rPr>
        <w:t>บริโภคและเพื่อการเกษตรไม่เพียงพอ ขุด คู คลอง ห้วย สระ</w:t>
      </w:r>
    </w:p>
    <w:p w:rsidR="00B80380" w:rsidRPr="00B80380" w:rsidRDefault="00B80380" w:rsidP="00B80380">
      <w:pPr>
        <w:spacing w:after="0" w:line="240" w:lineRule="auto"/>
        <w:ind w:left="1080" w:firstLine="36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B80380">
        <w:rPr>
          <w:rFonts w:ascii="TH SarabunPSK" w:eastAsia="Times New Roman" w:hAnsi="TH SarabunPSK" w:cs="TH SarabunPSK"/>
          <w:sz w:val="32"/>
          <w:szCs w:val="32"/>
          <w:cs/>
        </w:rPr>
        <w:t>5. ขาดสถานศึกษาระดับฝึกอาชีพ  ขาดแหล่งงานรองรับแรงงานว่างงานนอกฤดูกาล</w:t>
      </w:r>
    </w:p>
    <w:p w:rsidR="00B80380" w:rsidRPr="00B80380" w:rsidRDefault="00B80380" w:rsidP="00B80380">
      <w:pPr>
        <w:spacing w:after="0" w:line="240" w:lineRule="auto"/>
        <w:ind w:left="1080" w:firstLine="3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  <w:cs/>
        </w:rPr>
        <w:t>6. ไม่มีสถานประกอบกิจการขนาดใหญ่</w:t>
      </w:r>
      <w:r w:rsidRPr="00B80380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B8038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ไม่มีโรงงานในพื้นที่ </w:t>
      </w:r>
    </w:p>
    <w:p w:rsidR="00B80380" w:rsidRPr="00B80380" w:rsidRDefault="00B80380" w:rsidP="00B80380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B80380">
        <w:rPr>
          <w:rFonts w:ascii="TH SarabunPSK" w:eastAsia="Times New Roman" w:hAnsi="TH SarabunPSK" w:cs="TH SarabunPSK"/>
          <w:sz w:val="32"/>
          <w:szCs w:val="32"/>
          <w:cs/>
        </w:rPr>
        <w:t>7. แหล่งเงินทุนต่างๆ มีน้อยประชาชนไม่ได้รับความสะดวกในการติดต่อ</w:t>
      </w:r>
      <w:r w:rsidRPr="00B80380">
        <w:rPr>
          <w:rFonts w:ascii="TH SarabunPSK" w:eastAsia="Times New Roman" w:hAnsi="TH SarabunPSK" w:cs="TH SarabunPSK"/>
          <w:sz w:val="32"/>
          <w:szCs w:val="32"/>
        </w:rPr>
        <w:t xml:space="preserve">   </w:t>
      </w:r>
    </w:p>
    <w:p w:rsidR="00B80380" w:rsidRPr="00B80380" w:rsidRDefault="00B80380" w:rsidP="00B80380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  <w:cs/>
        </w:rPr>
        <w:t>8. ที่ดินมีราคาสูงถ้าจะพัฒนาในด้านการเกษตรและภาคอุตสาหกรรมต้องใช้งบประมาณจำนวนมาก</w:t>
      </w:r>
    </w:p>
    <w:p w:rsidR="00B80380" w:rsidRPr="00B80380" w:rsidRDefault="00B80380" w:rsidP="00B80380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</w:rPr>
        <w:t xml:space="preserve">9. </w:t>
      </w:r>
      <w:r w:rsidRPr="00B80380">
        <w:rPr>
          <w:rFonts w:ascii="TH SarabunPSK" w:eastAsia="Times New Roman" w:hAnsi="TH SarabunPSK" w:cs="TH SarabunPSK" w:hint="cs"/>
          <w:sz w:val="32"/>
          <w:szCs w:val="32"/>
          <w:cs/>
        </w:rPr>
        <w:t>โครงสร้างพื้นฐานยังดำเนินการไม่ครบถ้วน เพราะงบประมาณมีจำนวนจำกัด</w:t>
      </w:r>
    </w:p>
    <w:p w:rsidR="00B80380" w:rsidRPr="00B80380" w:rsidRDefault="00B80380" w:rsidP="00B80380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B80380">
        <w:rPr>
          <w:rFonts w:ascii="TH SarabunPSK" w:eastAsia="Times New Roman" w:hAnsi="TH SarabunPSK" w:cs="TH SarabunPSK"/>
          <w:sz w:val="32"/>
          <w:szCs w:val="32"/>
        </w:rPr>
        <w:tab/>
      </w:r>
      <w:r w:rsidRPr="00B80380">
        <w:rPr>
          <w:rFonts w:ascii="TH SarabunPSK" w:eastAsia="Times New Roman" w:hAnsi="TH SarabunPSK" w:cs="TH SarabunPSK"/>
          <w:sz w:val="32"/>
          <w:szCs w:val="32"/>
        </w:rPr>
        <w:tab/>
        <w:t xml:space="preserve">10. </w:t>
      </w:r>
      <w:r w:rsidRPr="00B80380">
        <w:rPr>
          <w:rFonts w:ascii="TH SarabunPSK" w:eastAsia="Times New Roman" w:hAnsi="TH SarabunPSK" w:cs="TH SarabunPSK" w:hint="cs"/>
          <w:sz w:val="32"/>
          <w:szCs w:val="32"/>
          <w:cs/>
        </w:rPr>
        <w:t>เด็กและเยาวชนบางส่วนมีพฤติกรรมที่เสี่ยงต่อการเสพสารเสพติด</w:t>
      </w:r>
    </w:p>
    <w:p w:rsidR="00B80380" w:rsidRPr="00B80380" w:rsidRDefault="00B80380" w:rsidP="00B80380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80380">
        <w:rPr>
          <w:rFonts w:ascii="TH SarabunPSK" w:eastAsia="Times New Roman" w:hAnsi="TH SarabunPSK" w:cs="TH SarabunPSK"/>
          <w:sz w:val="32"/>
          <w:szCs w:val="32"/>
          <w:cs/>
        </w:rPr>
        <w:tab/>
        <w:t>11. ประชาชนยังขาดความเอาใจใส่ดูแลสุขภาพของตน</w:t>
      </w:r>
    </w:p>
    <w:p w:rsidR="00B80380" w:rsidRPr="00B80380" w:rsidRDefault="00B80380" w:rsidP="00B80380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80380">
        <w:rPr>
          <w:rFonts w:ascii="TH SarabunPSK" w:eastAsia="Times New Roman" w:hAnsi="TH SarabunPSK" w:cs="TH SarabunPSK"/>
          <w:sz w:val="32"/>
          <w:szCs w:val="32"/>
          <w:cs/>
        </w:rPr>
        <w:tab/>
        <w:t>12. ประชาชนยังมีค่านิยมที่ใช้สารเคมีในการเพิ่มผลผลิตการเกษตร</w:t>
      </w:r>
    </w:p>
    <w:p w:rsidR="00B80380" w:rsidRPr="00B80380" w:rsidRDefault="00B80380" w:rsidP="00B80380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  <w:cs/>
        </w:rPr>
        <w:t>13. เกษตรกรขาดการเรียนรู้ในการพึ่งตนเอง</w:t>
      </w:r>
    </w:p>
    <w:p w:rsidR="00B80380" w:rsidRPr="00B80380" w:rsidRDefault="00B80380" w:rsidP="00B80380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B80380" w:rsidRPr="00B80380" w:rsidRDefault="00B80380" w:rsidP="00B80380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B80380" w:rsidRPr="00B80380" w:rsidRDefault="00B80380" w:rsidP="00B80380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4"/>
          <w:szCs w:val="4"/>
        </w:rPr>
      </w:pPr>
    </w:p>
    <w:p w:rsidR="00B80380" w:rsidRPr="00B80380" w:rsidRDefault="00B80380" w:rsidP="00B80380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B80380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3) โอกาส</w:t>
      </w:r>
      <w:r w:rsidRPr="00B80380"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  <w:t xml:space="preserve"> (O : Opportunity)</w:t>
      </w:r>
    </w:p>
    <w:p w:rsidR="00B80380" w:rsidRPr="00B80380" w:rsidRDefault="00B80380" w:rsidP="00B80380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4"/>
          <w:szCs w:val="4"/>
        </w:rPr>
      </w:pPr>
    </w:p>
    <w:p w:rsidR="00B80380" w:rsidRPr="00B80380" w:rsidRDefault="00B80380" w:rsidP="00B80380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  <w:cs/>
        </w:rPr>
        <w:t>1. จังหวัดบุรีรัมย์</w:t>
      </w:r>
      <w:r w:rsidRPr="00B80380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B8038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สามารถสนับสนุนงบประมาณให้องค์การบริหารส่วนตำบลหนองกง </w:t>
      </w:r>
    </w:p>
    <w:p w:rsidR="00B80380" w:rsidRPr="00B80380" w:rsidRDefault="00B80380" w:rsidP="00B80380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  <w:cs/>
        </w:rPr>
        <w:t xml:space="preserve">   ที่มีแผนงาน/โครงการตามแนวทางยุทธศาสตร์การพัฒนาจังหวัด</w:t>
      </w:r>
      <w:r w:rsidRPr="00B80380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</w:t>
      </w:r>
    </w:p>
    <w:p w:rsidR="00B80380" w:rsidRPr="00B80380" w:rsidRDefault="00B80380" w:rsidP="00B80380">
      <w:pPr>
        <w:spacing w:after="0" w:line="240" w:lineRule="auto"/>
        <w:ind w:left="1080" w:firstLine="3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  <w:cs/>
        </w:rPr>
        <w:t>2. มีเส้นทางคมนาคมสะดวก</w:t>
      </w:r>
      <w:r w:rsidRPr="00B80380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B80380">
        <w:rPr>
          <w:rFonts w:ascii="TH SarabunPSK" w:eastAsia="Times New Roman" w:hAnsi="TH SarabunPSK" w:cs="TH SarabunPSK" w:hint="cs"/>
          <w:sz w:val="32"/>
          <w:szCs w:val="32"/>
          <w:cs/>
        </w:rPr>
        <w:t>สามารถรองรับการขยายตัวของการลงทุนทางเศรษฐกิจ</w:t>
      </w:r>
    </w:p>
    <w:p w:rsidR="00B80380" w:rsidRPr="00B80380" w:rsidRDefault="00B80380" w:rsidP="00B80380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  <w:cs/>
        </w:rPr>
        <w:t>3. ได้รับความร่วมมือสนับสนุนจากหน่วยงานของรัฐเป็นอย่างดี การปฏิรูป ระบบราชการทำให้พนักงาน</w:t>
      </w:r>
    </w:p>
    <w:p w:rsidR="00B80380" w:rsidRPr="00B80380" w:rsidRDefault="00B80380" w:rsidP="00B80380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  <w:cs/>
        </w:rPr>
        <w:t xml:space="preserve">   เกิดความกระตือรือร้นในการปฏิบัติงาน</w:t>
      </w:r>
    </w:p>
    <w:p w:rsidR="00B80380" w:rsidRPr="00B80380" w:rsidRDefault="00B80380" w:rsidP="00B80380">
      <w:pPr>
        <w:spacing w:after="0" w:line="240" w:lineRule="auto"/>
        <w:ind w:left="1080" w:firstLine="3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B80380">
        <w:rPr>
          <w:rFonts w:ascii="TH SarabunPSK" w:eastAsia="Times New Roman" w:hAnsi="TH SarabunPSK" w:cs="TH SarabunPSK" w:hint="cs"/>
          <w:sz w:val="32"/>
          <w:szCs w:val="32"/>
          <w:cs/>
        </w:rPr>
        <w:t>รัฐบาลมีนโยบายให้ประชาชนมีส่วนร่วมในการพัฒนาท้องถิ่นของตนเอง</w:t>
      </w:r>
    </w:p>
    <w:p w:rsidR="00B80380" w:rsidRPr="00B80380" w:rsidRDefault="00B80380" w:rsidP="00B80380">
      <w:pPr>
        <w:spacing w:after="0" w:line="240" w:lineRule="auto"/>
        <w:ind w:left="1080" w:firstLine="3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</w:rPr>
        <w:t xml:space="preserve">5. </w:t>
      </w:r>
      <w:r w:rsidRPr="00B80380">
        <w:rPr>
          <w:rFonts w:ascii="TH SarabunPSK" w:eastAsia="Times New Roman" w:hAnsi="TH SarabunPSK" w:cs="TH SarabunPSK" w:hint="cs"/>
          <w:sz w:val="32"/>
          <w:szCs w:val="32"/>
          <w:cs/>
        </w:rPr>
        <w:t>ได้รับงบประมาณจากส่วนกลางเพิ่มขึ้นเพื่อให้เพียงพอในการบริหารจัดการท้องถิ่น</w:t>
      </w:r>
    </w:p>
    <w:p w:rsidR="00B80380" w:rsidRPr="00B80380" w:rsidRDefault="00B80380" w:rsidP="00B80380">
      <w:pPr>
        <w:spacing w:after="0" w:line="240" w:lineRule="auto"/>
        <w:ind w:left="1080" w:firstLine="360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B80380" w:rsidRPr="00B80380" w:rsidRDefault="00B80380" w:rsidP="00B80380">
      <w:pPr>
        <w:spacing w:after="0" w:line="240" w:lineRule="auto"/>
        <w:ind w:left="1080" w:firstLine="360"/>
        <w:jc w:val="thaiDistribute"/>
        <w:rPr>
          <w:rFonts w:ascii="TH SarabunPSK" w:eastAsia="Times New Roman" w:hAnsi="TH SarabunPSK" w:cs="TH SarabunPSK"/>
          <w:sz w:val="4"/>
          <w:szCs w:val="4"/>
        </w:rPr>
      </w:pPr>
    </w:p>
    <w:p w:rsidR="00B80380" w:rsidRPr="00B80380" w:rsidRDefault="00B80380" w:rsidP="00B80380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</w:pPr>
      <w:r w:rsidRPr="00B80380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4) ข้อจำกัด</w:t>
      </w:r>
      <w:r w:rsidRPr="00B80380"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  <w:t xml:space="preserve"> (T : Threat)</w:t>
      </w:r>
    </w:p>
    <w:p w:rsidR="00B80380" w:rsidRPr="00B80380" w:rsidRDefault="00B80380" w:rsidP="00B80380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4"/>
          <w:szCs w:val="4"/>
          <w:u w:val="single"/>
        </w:rPr>
      </w:pPr>
    </w:p>
    <w:p w:rsidR="00B80380" w:rsidRPr="00B80380" w:rsidRDefault="00B80380" w:rsidP="00B80380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  <w:cs/>
        </w:rPr>
        <w:t>1. มีปัญหาการบุกรุกแนวเขตพื้นที่สาธารณประโยชน์</w:t>
      </w:r>
    </w:p>
    <w:p w:rsidR="00B80380" w:rsidRPr="00B80380" w:rsidRDefault="00B80380" w:rsidP="00B80380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2. ปัจจุบันองค์การบริหารส่วนตำบลหนองกง เป็น</w:t>
      </w:r>
      <w:proofErr w:type="spellStart"/>
      <w:r w:rsidRPr="00B80380">
        <w:rPr>
          <w:rFonts w:ascii="TH SarabunPSK" w:eastAsia="Times New Roman" w:hAnsi="TH SarabunPSK" w:cs="TH SarabunPSK"/>
          <w:sz w:val="32"/>
          <w:szCs w:val="32"/>
          <w:cs/>
        </w:rPr>
        <w:t>อบต</w:t>
      </w:r>
      <w:proofErr w:type="spellEnd"/>
      <w:r w:rsidRPr="00B80380">
        <w:rPr>
          <w:rFonts w:ascii="TH SarabunPSK" w:eastAsia="Times New Roman" w:hAnsi="TH SarabunPSK" w:cs="TH SarabunPSK"/>
          <w:sz w:val="32"/>
          <w:szCs w:val="32"/>
          <w:cs/>
        </w:rPr>
        <w:t>.ขนาดกลาง มีงบประมาณจำกัดเมื่อเทียบกับ</w:t>
      </w:r>
    </w:p>
    <w:p w:rsidR="00B80380" w:rsidRPr="00B80380" w:rsidRDefault="00B80380" w:rsidP="00B80380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  <w:cs/>
        </w:rPr>
        <w:t xml:space="preserve">   ภารกิจหน้าที่ต่างๆ ตามกฎหมายที่กำหนดให้เป็นอำนาจหน้าที่ของ</w:t>
      </w:r>
      <w:proofErr w:type="spellStart"/>
      <w:r w:rsidRPr="00B80380">
        <w:rPr>
          <w:rFonts w:ascii="TH SarabunPSK" w:eastAsia="Times New Roman" w:hAnsi="TH SarabunPSK" w:cs="TH SarabunPSK"/>
          <w:sz w:val="32"/>
          <w:szCs w:val="32"/>
          <w:cs/>
        </w:rPr>
        <w:t>อบต</w:t>
      </w:r>
      <w:proofErr w:type="spellEnd"/>
      <w:r w:rsidRPr="00B80380">
        <w:rPr>
          <w:rFonts w:ascii="TH SarabunPSK" w:eastAsia="Times New Roman" w:hAnsi="TH SarabunPSK" w:cs="TH SarabunPSK"/>
          <w:sz w:val="32"/>
          <w:szCs w:val="32"/>
          <w:cs/>
        </w:rPr>
        <w:t xml:space="preserve">.ตามกฎหมายอื่น </w:t>
      </w:r>
    </w:p>
    <w:p w:rsidR="00B80380" w:rsidRPr="00B80380" w:rsidRDefault="00B80380" w:rsidP="00B80380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Pr="00B80380">
        <w:rPr>
          <w:rFonts w:ascii="TH SarabunPSK" w:eastAsia="Times New Roman" w:hAnsi="TH SarabunPSK" w:cs="TH SarabunPSK" w:hint="cs"/>
          <w:sz w:val="32"/>
          <w:szCs w:val="32"/>
          <w:cs/>
        </w:rPr>
        <w:t>ตามภารกิจถ่ายโอนฯ  ตามนโยบายท้องถิ่น  นโยบายจังหวัดและนโยบายรัฐบาล</w:t>
      </w:r>
    </w:p>
    <w:p w:rsidR="00B80380" w:rsidRPr="00B80380" w:rsidRDefault="00B80380" w:rsidP="00B80380">
      <w:pPr>
        <w:spacing w:after="0" w:line="240" w:lineRule="auto"/>
        <w:ind w:left="1080" w:firstLine="36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B80380">
        <w:rPr>
          <w:rFonts w:ascii="TH SarabunPSK" w:eastAsia="Times New Roman" w:hAnsi="TH SarabunPSK" w:cs="TH SarabunPSK"/>
          <w:sz w:val="32"/>
          <w:szCs w:val="32"/>
          <w:cs/>
        </w:rPr>
        <w:t>3. งบประมาณที่ได้รับจากส่วนกลาง ไม่เพียงพอในการบริหารงาน</w:t>
      </w:r>
    </w:p>
    <w:p w:rsidR="00B80380" w:rsidRPr="00B80380" w:rsidRDefault="00B80380" w:rsidP="00B80380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B80380">
        <w:rPr>
          <w:rFonts w:ascii="TH SarabunPSK" w:eastAsia="Times New Roman" w:hAnsi="TH SarabunPSK" w:cs="TH SarabunPSK"/>
          <w:sz w:val="32"/>
          <w:szCs w:val="32"/>
          <w:cs/>
        </w:rPr>
        <w:t>4. กฎหมายและระเบียบต่างๆ ในการปฏิบัติงานทำให้ขาดความคล่องตัวในการบริหารงาน</w:t>
      </w:r>
    </w:p>
    <w:p w:rsidR="00B80380" w:rsidRPr="00B80380" w:rsidRDefault="00B80380" w:rsidP="00B80380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B80380">
        <w:rPr>
          <w:rFonts w:ascii="TH SarabunPSK" w:eastAsia="Times New Roman" w:hAnsi="TH SarabunPSK" w:cs="TH SarabunPSK"/>
          <w:sz w:val="32"/>
          <w:szCs w:val="32"/>
          <w:cs/>
        </w:rPr>
        <w:t>5. การถ่ายโอนภารกิจต่างๆ ไม่เป็นไปในแนวทางเดียวกัน ทำให้การปฏิบัติงาน เกิดความล่าช้าไม่เป็นไป</w:t>
      </w:r>
    </w:p>
    <w:p w:rsidR="00B80380" w:rsidRPr="00B80380" w:rsidRDefault="00B80380" w:rsidP="00B80380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  <w:cs/>
        </w:rPr>
        <w:t xml:space="preserve">   ตามวัตถุประสงค์ที่วางไว้</w:t>
      </w:r>
    </w:p>
    <w:p w:rsidR="00B80380" w:rsidRPr="00B80380" w:rsidRDefault="00B80380" w:rsidP="00B80380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  <w:cs/>
        </w:rPr>
        <w:t>6. การพัฒนาบางด้านต้องเป็นไปตามกฎหมาย จึงไม่สามารถดำเนินการแก้ปัญหาได้ ต้องอาศัยความ</w:t>
      </w:r>
    </w:p>
    <w:p w:rsidR="00B80380" w:rsidRDefault="00B80380" w:rsidP="005B47E1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  <w:cs/>
        </w:rPr>
        <w:t xml:space="preserve">   เสียสละของหมู่บ้านเท่านั้น ซึ่งบางครั้งก็ทำได้ยากมาก</w:t>
      </w:r>
    </w:p>
    <w:p w:rsidR="00B80380" w:rsidRPr="00B80380" w:rsidRDefault="00B80380" w:rsidP="008B38A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4"/>
          <w:szCs w:val="4"/>
        </w:rPr>
      </w:pPr>
    </w:p>
    <w:p w:rsidR="00B80380" w:rsidRPr="00B80380" w:rsidRDefault="00B80380" w:rsidP="00B80380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4"/>
          <w:szCs w:val="4"/>
        </w:rPr>
      </w:pPr>
    </w:p>
    <w:p w:rsidR="00B80380" w:rsidRPr="00B80380" w:rsidRDefault="00B80380" w:rsidP="00B80380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4"/>
          <w:szCs w:val="4"/>
        </w:rPr>
      </w:pPr>
    </w:p>
    <w:p w:rsidR="00B80380" w:rsidRPr="00B80380" w:rsidRDefault="00B80380" w:rsidP="00B80380">
      <w:pPr>
        <w:tabs>
          <w:tab w:val="num" w:pos="426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80380">
        <w:rPr>
          <w:rFonts w:ascii="TH Baijam" w:eastAsia="Times New Roman" w:hAnsi="TH Baijam" w:cs="TH Baijam"/>
          <w:b/>
          <w:bCs/>
          <w:sz w:val="32"/>
          <w:szCs w:val="32"/>
          <w:cs/>
        </w:rPr>
        <w:tab/>
      </w:r>
      <w:r w:rsidRPr="00B80380">
        <w:rPr>
          <w:rFonts w:ascii="TH Baijam" w:eastAsia="Times New Roman" w:hAnsi="TH Baijam" w:cs="TH Baijam"/>
          <w:b/>
          <w:bCs/>
          <w:sz w:val="32"/>
          <w:szCs w:val="32"/>
          <w:cs/>
        </w:rPr>
        <w:tab/>
      </w:r>
      <w:r w:rsidRPr="00B80380">
        <w:rPr>
          <w:rFonts w:ascii="TH Baijam" w:eastAsia="Times New Roman" w:hAnsi="TH Baijam" w:cs="TH Baijam"/>
          <w:b/>
          <w:bCs/>
          <w:sz w:val="32"/>
          <w:szCs w:val="32"/>
          <w:cs/>
        </w:rPr>
        <w:tab/>
      </w:r>
      <w:r w:rsidRPr="00B8038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3.2 การประเมินสถานการณ์สภาพแวดล้อมภายนอกที่เกี่ยวข้อง</w:t>
      </w:r>
    </w:p>
    <w:p w:rsidR="00B80380" w:rsidRPr="00B80380" w:rsidRDefault="00B80380" w:rsidP="00B80380">
      <w:pPr>
        <w:tabs>
          <w:tab w:val="num" w:pos="426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8038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80380">
        <w:rPr>
          <w:rFonts w:ascii="TH SarabunPSK" w:eastAsia="Times New Roman" w:hAnsi="TH SarabunPSK" w:cs="TH SarabunPSK"/>
          <w:sz w:val="32"/>
          <w:szCs w:val="32"/>
          <w:cs/>
        </w:rPr>
        <w:tab/>
        <w:t>ในการจัดทำแผนพัฒนาท้องถิ่นสี่ปีของ</w:t>
      </w:r>
      <w:proofErr w:type="spellStart"/>
      <w:r w:rsidRPr="00B80380">
        <w:rPr>
          <w:rFonts w:ascii="TH SarabunPSK" w:eastAsia="Times New Roman" w:hAnsi="TH SarabunPSK" w:cs="TH SarabunPSK"/>
          <w:sz w:val="32"/>
          <w:szCs w:val="32"/>
          <w:cs/>
        </w:rPr>
        <w:t>อบต</w:t>
      </w:r>
      <w:proofErr w:type="spellEnd"/>
      <w:r w:rsidRPr="00B80380">
        <w:rPr>
          <w:rFonts w:ascii="TH SarabunPSK" w:eastAsia="Times New Roman" w:hAnsi="TH SarabunPSK" w:cs="TH SarabunPSK"/>
          <w:sz w:val="32"/>
          <w:szCs w:val="32"/>
          <w:cs/>
        </w:rPr>
        <w:t>. หนองกงนั้น ได้ทำการประเมินสถานการณ์สภาพแวดล้อม</w:t>
      </w:r>
    </w:p>
    <w:p w:rsidR="00B80380" w:rsidRPr="00B80380" w:rsidRDefault="00B80380" w:rsidP="00B80380">
      <w:pPr>
        <w:tabs>
          <w:tab w:val="num" w:pos="426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0380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ภายนอกที่เกี่ยวข้อง ซึ่งมีรายละเอียดดังนี้  </w:t>
      </w:r>
    </w:p>
    <w:p w:rsidR="00B80380" w:rsidRPr="00B80380" w:rsidRDefault="00B80380" w:rsidP="00B80380">
      <w:pPr>
        <w:tabs>
          <w:tab w:val="num" w:pos="426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93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017"/>
        <w:gridCol w:w="1619"/>
        <w:gridCol w:w="1568"/>
        <w:gridCol w:w="1756"/>
      </w:tblGrid>
      <w:tr w:rsidR="009A4561" w:rsidRPr="00B80380" w:rsidTr="009A4561">
        <w:trPr>
          <w:trHeight w:val="74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380" w:rsidRPr="00B80380" w:rsidRDefault="00B80380" w:rsidP="00B80380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B80380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ด</w:t>
            </w:r>
            <w:proofErr w:type="spellStart"/>
            <w:r w:rsidRPr="00B80380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าน</w:t>
            </w:r>
            <w:proofErr w:type="spellEnd"/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380" w:rsidRPr="00B80380" w:rsidRDefault="00B80380" w:rsidP="00B80380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B80380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สถานการณ์ภาพแวดล้อม</w:t>
            </w:r>
          </w:p>
          <w:p w:rsidR="00B80380" w:rsidRPr="00B80380" w:rsidRDefault="00B80380" w:rsidP="00B80380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B80380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ภายนอกที่เกี่ยวข้อง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380" w:rsidRPr="00B80380" w:rsidRDefault="00B80380" w:rsidP="00B80380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proofErr w:type="spellStart"/>
            <w:r w:rsidRPr="00B80380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ขอบข</w:t>
            </w:r>
            <w:proofErr w:type="spellEnd"/>
            <w:r w:rsidRPr="00B80380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</w:t>
            </w:r>
            <w:proofErr w:type="spellStart"/>
            <w:r w:rsidRPr="00B80380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าย</w:t>
            </w:r>
            <w:proofErr w:type="spellEnd"/>
            <w:r w:rsidRPr="00B80380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และปริมา</w:t>
            </w:r>
          </w:p>
          <w:p w:rsidR="00B80380" w:rsidRPr="00B80380" w:rsidRDefault="00B80380" w:rsidP="00B80380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B80380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ของปัญหา/</w:t>
            </w:r>
          </w:p>
          <w:p w:rsidR="00B80380" w:rsidRPr="00B80380" w:rsidRDefault="00B80380" w:rsidP="00B80380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B80380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 xml:space="preserve">ความต้องการ 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380" w:rsidRPr="00B80380" w:rsidRDefault="00B80380" w:rsidP="00B80380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B80380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พื้นที่</w:t>
            </w:r>
            <w:proofErr w:type="spellStart"/>
            <w:r w:rsidRPr="00B80380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เป</w:t>
            </w:r>
            <w:proofErr w:type="spellEnd"/>
            <w:r w:rsidRPr="00B80380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</w:t>
            </w:r>
            <w:proofErr w:type="spellStart"/>
            <w:r w:rsidRPr="00B80380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าหมาย</w:t>
            </w:r>
            <w:proofErr w:type="spellEnd"/>
            <w:r w:rsidRPr="00B80380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/ กลุ่มเป้าหมาย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380" w:rsidRPr="00B80380" w:rsidRDefault="00B80380" w:rsidP="00B80380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B80380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ความคาดหวังและ</w:t>
            </w:r>
          </w:p>
          <w:p w:rsidR="00B80380" w:rsidRPr="00B80380" w:rsidRDefault="00B80380" w:rsidP="00B80380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B80380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แนวโนมอ</w:t>
            </w:r>
            <w:proofErr w:type="spellStart"/>
            <w:r w:rsidRPr="00B80380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นาคต</w:t>
            </w:r>
            <w:proofErr w:type="spellEnd"/>
          </w:p>
        </w:tc>
      </w:tr>
      <w:tr w:rsidR="009A4561" w:rsidRPr="00B80380" w:rsidTr="009A4561">
        <w:trPr>
          <w:trHeight w:val="1656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380" w:rsidRPr="009A4561" w:rsidRDefault="00B80380" w:rsidP="009A4561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A45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1. </w:t>
            </w:r>
            <w:r w:rsidR="009A4561" w:rsidRPr="009A45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ด้านท้องถิ่นน่าอยู่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380" w:rsidRPr="00B80380" w:rsidRDefault="00B80380" w:rsidP="00B80380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1) ประชาชนต้องการเส้นทางในการสัญจรไปมาเพิ่มมากขึ้นและ</w:t>
            </w:r>
            <w:proofErr w:type="spellStart"/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อบต</w:t>
            </w:r>
            <w:proofErr w:type="spellEnd"/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 xml:space="preserve">.ไม่สามารถดำเนินการได้เนื่องจากพื้นที่ยังไม่เป็นที่สาธารณะ จะดำเนินการได้ก็ต่อเมื่อต้องเป็นที่สาธารณะ  </w:t>
            </w:r>
          </w:p>
          <w:p w:rsidR="00B80380" w:rsidRPr="00B80380" w:rsidRDefault="00B80380" w:rsidP="00B80380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4"/>
                <w:szCs w:val="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380" w:rsidRPr="00B80380" w:rsidRDefault="00B80380" w:rsidP="00B80380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- เส้นทางคมนาคม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380" w:rsidRPr="00B80380" w:rsidRDefault="00B80380" w:rsidP="00B80380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- เส้นทางคมนาคมที่เป็นสาธารณะและประชาชนมีความต้องการให้ดำเนินการ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380" w:rsidRPr="00B80380" w:rsidRDefault="00B80380" w:rsidP="00B80380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- มีเส้นทางในการคมนาคมเพียงพอและ ประชาชนได้รับความสะดวกในการสัญจรไปมา</w:t>
            </w:r>
          </w:p>
          <w:p w:rsidR="00B80380" w:rsidRPr="00B80380" w:rsidRDefault="00B80380" w:rsidP="00B80380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9A4561" w:rsidRPr="00B80380" w:rsidTr="009A4561">
        <w:trPr>
          <w:trHeight w:val="1104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380" w:rsidRPr="00B80380" w:rsidRDefault="00B80380" w:rsidP="00B8038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380" w:rsidRPr="00B80380" w:rsidRDefault="00B80380" w:rsidP="00B80380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2) ขาดแคลนแหล่งน้ำในการเกษตรและน้ำประปาสำหรับอุปโภค-บริโภคยังไม่พอเพียงและยังไม่ได้มาตรฐาน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380" w:rsidRPr="00B80380" w:rsidRDefault="00B80380" w:rsidP="00B80380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- แหล่งน้ำและน้ำประปาในการอุปโภค-บริโภค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380" w:rsidRPr="00B80380" w:rsidRDefault="00B80380" w:rsidP="00B80380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- พื้นที่ในเข</w:t>
            </w:r>
            <w:proofErr w:type="spellStart"/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ตอบต</w:t>
            </w:r>
            <w:proofErr w:type="spellEnd"/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.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380" w:rsidRPr="00B80380" w:rsidRDefault="00B80380" w:rsidP="00B80380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- ประชาชนมีแหล่งน้ำและมีน้ำประปาใช้อย่างพอเพียงมีคุณภาพตามมาตรฐานมากขึ้น</w:t>
            </w:r>
          </w:p>
        </w:tc>
      </w:tr>
      <w:tr w:rsidR="009A4561" w:rsidRPr="00B80380" w:rsidTr="009A4561">
        <w:trPr>
          <w:trHeight w:val="1130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380" w:rsidRPr="00B80380" w:rsidRDefault="00B80380" w:rsidP="00B8038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380" w:rsidRPr="00B80380" w:rsidRDefault="00B80380" w:rsidP="00B80380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3</w:t>
            </w: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) ไฟฟ้าส่องสว่างทางและที่สาธารณะยังไม่สามารถดำเนินการครอบคลุมพื้นที่ได้ทั้งหมด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380" w:rsidRPr="00B80380" w:rsidRDefault="00B80380" w:rsidP="00B80380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- ไฟฟ้า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380" w:rsidRPr="00B80380" w:rsidRDefault="00B80380" w:rsidP="00B80380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- ทางและที่สาธารณะใน</w:t>
            </w:r>
          </w:p>
          <w:p w:rsidR="00B80380" w:rsidRPr="00B80380" w:rsidRDefault="00B80380" w:rsidP="00B80380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เข</w:t>
            </w:r>
            <w:proofErr w:type="spellStart"/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ตอบต</w:t>
            </w:r>
            <w:proofErr w:type="spellEnd"/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.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380" w:rsidRPr="00B80380" w:rsidRDefault="00B80380" w:rsidP="00B80380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- ทางและที่สาธารณะมีแสงสว่างเพียงพอประชาชนได้รับความสะดวกในการสัญจรไปมาและ</w:t>
            </w: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lastRenderedPageBreak/>
              <w:t>ป้องกันการเกิดอาชญากรรมได้</w:t>
            </w:r>
          </w:p>
          <w:p w:rsidR="00B80380" w:rsidRPr="00B80380" w:rsidRDefault="00B80380" w:rsidP="00B80380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4"/>
                <w:szCs w:val="4"/>
              </w:rPr>
            </w:pPr>
          </w:p>
        </w:tc>
      </w:tr>
      <w:tr w:rsidR="008B38AB" w:rsidRPr="00B80380" w:rsidTr="00B90F7A">
        <w:trPr>
          <w:trHeight w:val="1130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8AB" w:rsidRPr="00B80380" w:rsidRDefault="008B38AB" w:rsidP="00B90F7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B8038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lastRenderedPageBreak/>
              <w:t>2. ด้านคุณภาพชีวิต</w:t>
            </w: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          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การศึกษา อาชีพและภูมิปัญญา</w:t>
            </w:r>
          </w:p>
          <w:p w:rsidR="008B38AB" w:rsidRPr="00B80380" w:rsidRDefault="008B38AB" w:rsidP="00B90F7A">
            <w:pPr>
              <w:tabs>
                <w:tab w:val="left" w:pos="-533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B" w:rsidRPr="00B80380" w:rsidRDefault="008B38AB" w:rsidP="00B90F7A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1) มีการระบาดของโรคอุบัติใหม่ โรคระบาด โรคติดต่อ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B" w:rsidRPr="00B80380" w:rsidRDefault="008B38AB" w:rsidP="00B90F7A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- ด้านสาธารณสุข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B" w:rsidRPr="00B80380" w:rsidRDefault="008B38AB" w:rsidP="00B90F7A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- ในพื้นที่ในเข</w:t>
            </w:r>
            <w:proofErr w:type="spellStart"/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ตอบต</w:t>
            </w:r>
            <w:proofErr w:type="spellEnd"/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.</w:t>
            </w:r>
          </w:p>
          <w:p w:rsidR="008B38AB" w:rsidRPr="00B80380" w:rsidRDefault="008B38AB" w:rsidP="00B90F7A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B" w:rsidRPr="00B80380" w:rsidRDefault="008B38AB" w:rsidP="00B90F7A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ในพื้นที่ไม่มีการระบาดของโรคอุบัติใหม่  โรคระบาด  โรคติดต่อ</w:t>
            </w:r>
          </w:p>
        </w:tc>
      </w:tr>
      <w:tr w:rsidR="008B38AB" w:rsidRPr="00B80380" w:rsidTr="00B90F7A">
        <w:trPr>
          <w:trHeight w:val="1130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B" w:rsidRPr="00B80380" w:rsidRDefault="008B38AB" w:rsidP="00B90F7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B" w:rsidRPr="00B80380" w:rsidRDefault="008B38AB" w:rsidP="00B90F7A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2) ประชาชนในพื้นที่บางรายมีที่อยู่อาศัยไม่มั่นคงแข็งแรง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B" w:rsidRPr="00B80380" w:rsidRDefault="008B38AB" w:rsidP="00B90F7A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- ด้านคุณภาพชีวิตของประชาชน</w:t>
            </w:r>
            <w:r w:rsidRPr="00B80380">
              <w:rPr>
                <w:rFonts w:ascii="TH SarabunPSK" w:eastAsia="Times New Roman" w:hAnsi="TH SarabunPSK" w:cs="TH SarabunPSK"/>
                <w:sz w:val="28"/>
              </w:rPr>
              <w:t>/</w:t>
            </w:r>
            <w:r w:rsidRPr="00B80380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ที่อยู่อาศัย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B" w:rsidRPr="00B80380" w:rsidRDefault="008B38AB" w:rsidP="00B90F7A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- ประชาชนในพื้นที่ที่ได้รับความเดือนร้อนเรื่องที่อยู่อาศัย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B" w:rsidRPr="00B80380" w:rsidRDefault="008B38AB" w:rsidP="00B90F7A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 xml:space="preserve">- ประชาชนในพื้นที่ได้รับความช่อยเหลือซ่อมแซมที่อยู่อาศัยให้มั่งคงแข็งแรง </w:t>
            </w:r>
          </w:p>
        </w:tc>
      </w:tr>
      <w:tr w:rsidR="008B38AB" w:rsidRPr="00B80380" w:rsidTr="00B90F7A">
        <w:trPr>
          <w:trHeight w:val="1130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8AB" w:rsidRPr="00B80380" w:rsidRDefault="008B38AB" w:rsidP="00B90F7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B" w:rsidRPr="00B80380" w:rsidRDefault="008B38AB" w:rsidP="00B90F7A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3) เด็กและผู้สูงอายุบางครอบครัว ผู้สูงอายุอยู่ตามลำพัง และรับภาระในการดูแลเด็ก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B" w:rsidRPr="00B80380" w:rsidRDefault="008B38AB" w:rsidP="00B90F7A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ด้านคุณภาพชีวิตของประชาชน</w:t>
            </w:r>
            <w:r w:rsidRPr="00B80380">
              <w:rPr>
                <w:rFonts w:ascii="TH SarabunPSK" w:eastAsia="Times New Roman" w:hAnsi="TH SarabunPSK" w:cs="TH SarabunPSK"/>
                <w:sz w:val="28"/>
              </w:rPr>
              <w:t>/</w:t>
            </w:r>
            <w:r w:rsidRPr="00B80380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เด็ก </w:t>
            </w:r>
            <w:r w:rsidRPr="00B80380">
              <w:rPr>
                <w:rFonts w:ascii="TH SarabunPSK" w:eastAsia="Times New Roman" w:hAnsi="TH SarabunPSK" w:cs="TH SarabunPSK" w:hint="cs"/>
                <w:sz w:val="28"/>
              </w:rPr>
              <w:t xml:space="preserve">, </w:t>
            </w:r>
            <w:r w:rsidRPr="00B80380">
              <w:rPr>
                <w:rFonts w:ascii="TH SarabunPSK" w:eastAsia="Times New Roman" w:hAnsi="TH SarabunPSK" w:cs="TH SarabunPSK" w:hint="cs"/>
                <w:sz w:val="28"/>
                <w:cs/>
              </w:rPr>
              <w:t>ผู้สูงอายุ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B" w:rsidRPr="00B80380" w:rsidRDefault="008B38AB" w:rsidP="00B90F7A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- ผู้สูงอายุและเด็กในเขต</w:t>
            </w:r>
          </w:p>
          <w:p w:rsidR="008B38AB" w:rsidRPr="00B80380" w:rsidRDefault="008B38AB" w:rsidP="00B90F7A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proofErr w:type="spellStart"/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อบต</w:t>
            </w:r>
            <w:proofErr w:type="spellEnd"/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 xml:space="preserve">.  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B" w:rsidRPr="00B80380" w:rsidRDefault="008B38AB" w:rsidP="00B90F7A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- ผู้สูงอายุและเด็กได้รับการดูแลที่ดี</w:t>
            </w:r>
          </w:p>
        </w:tc>
      </w:tr>
      <w:tr w:rsidR="008B38AB" w:rsidRPr="00B80380" w:rsidTr="00B90F7A">
        <w:trPr>
          <w:trHeight w:val="1130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38AB" w:rsidRPr="00B80380" w:rsidRDefault="008B38AB" w:rsidP="00B90F7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B" w:rsidRPr="00B80380" w:rsidRDefault="008B38AB" w:rsidP="00B90F7A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4) ผู้พิการและผู้ป่วยเอดส์ไม่ได้รับความช่วยเหลือในดำรงชีวิต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B" w:rsidRPr="00B80380" w:rsidRDefault="008B38AB" w:rsidP="00B90F7A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-ด้านคุณภาพชีวิตของประชาชน</w:t>
            </w:r>
            <w:r w:rsidRPr="00B80380">
              <w:rPr>
                <w:rFonts w:ascii="TH SarabunPSK" w:eastAsia="Times New Roman" w:hAnsi="TH SarabunPSK" w:cs="TH SarabunPSK"/>
                <w:sz w:val="28"/>
              </w:rPr>
              <w:t>/</w:t>
            </w:r>
            <w:r w:rsidRPr="00B80380">
              <w:rPr>
                <w:rFonts w:ascii="TH SarabunPSK" w:eastAsia="Times New Roman" w:hAnsi="TH SarabunPSK" w:cs="TH SarabunPSK" w:hint="cs"/>
                <w:sz w:val="28"/>
                <w:cs/>
              </w:rPr>
              <w:t>ผู้พิการและผู้ป่วยเอดส์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B" w:rsidRPr="00B80380" w:rsidRDefault="008B38AB" w:rsidP="00B90F7A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- ผู้พิการและผู้ป่วยเอดส์</w:t>
            </w:r>
          </w:p>
          <w:p w:rsidR="008B38AB" w:rsidRPr="00B80380" w:rsidRDefault="008B38AB" w:rsidP="00B90F7A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ในเข</w:t>
            </w:r>
            <w:proofErr w:type="spellStart"/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ตอบต</w:t>
            </w:r>
            <w:proofErr w:type="spellEnd"/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.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B" w:rsidRPr="00B80380" w:rsidRDefault="008B38AB" w:rsidP="00B90F7A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- ผู้พิการและผู้ป่วยเอดส์ได้รับความช่วยเหลือในการดำรงชีวิตและทั่วถึง</w:t>
            </w:r>
          </w:p>
        </w:tc>
      </w:tr>
      <w:tr w:rsidR="008B38AB" w:rsidRPr="00B80380" w:rsidTr="00B90F7A">
        <w:trPr>
          <w:trHeight w:val="1130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38AB" w:rsidRPr="00B80380" w:rsidRDefault="008B38AB" w:rsidP="00B90F7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B" w:rsidRPr="00B80380" w:rsidRDefault="008B38AB" w:rsidP="00B90F7A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5) เยาวชนและวัยรุ่นติด</w:t>
            </w:r>
            <w:proofErr w:type="spellStart"/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เกมส์</w:t>
            </w:r>
            <w:proofErr w:type="spellEnd"/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 xml:space="preserve"> สิ่งลามก  บุหรี่ เหล้า สิ่งเสพติด และท้องก่อนวัยอันสมควร   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B" w:rsidRPr="00B80380" w:rsidRDefault="008B38AB" w:rsidP="00B90F7A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-ด้านความเข็มแข็งของชุมชน /ยาเสพติด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B" w:rsidRPr="00B80380" w:rsidRDefault="008B38AB" w:rsidP="00B90F7A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- เยาวชนและวัยรุ่นในเข</w:t>
            </w:r>
            <w:proofErr w:type="spellStart"/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ตอบต</w:t>
            </w:r>
            <w:proofErr w:type="spellEnd"/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.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B" w:rsidRPr="00B80380" w:rsidRDefault="008B38AB" w:rsidP="00B90F7A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- เยาวชนและวัยรุ่นมีอนาคตที่ดี</w:t>
            </w:r>
          </w:p>
        </w:tc>
      </w:tr>
      <w:tr w:rsidR="008B38AB" w:rsidRPr="00B80380" w:rsidTr="00B90F7A">
        <w:trPr>
          <w:trHeight w:val="1130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B" w:rsidRPr="00B80380" w:rsidRDefault="008B38AB" w:rsidP="00B90F7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B" w:rsidRPr="00B80380" w:rsidRDefault="008B38AB" w:rsidP="00B90F7A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6) ประชากรที่สูบบุหรี่และดื่มสุราในตำบล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B" w:rsidRPr="00B80380" w:rsidRDefault="008B38AB" w:rsidP="00B90F7A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B" w:rsidRPr="00B80380" w:rsidRDefault="008B38AB" w:rsidP="00B90F7A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- ประชาชนที่สูบบุหรี่</w:t>
            </w:r>
          </w:p>
          <w:p w:rsidR="008B38AB" w:rsidRPr="00B80380" w:rsidRDefault="008B38AB" w:rsidP="00B90F7A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และดื่มสุรา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B" w:rsidRPr="00B80380" w:rsidRDefault="008B38AB" w:rsidP="00B90F7A">
            <w:pPr>
              <w:tabs>
                <w:tab w:val="num" w:pos="42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80380">
              <w:rPr>
                <w:rFonts w:ascii="TH SarabunPSK" w:eastAsia="Times New Roman" w:hAnsi="TH SarabunPSK" w:cs="TH SarabunPSK"/>
                <w:sz w:val="28"/>
                <w:cs/>
              </w:rPr>
              <w:t>- ประชาชนเลิกสูบบุหรี่และเลิกดื่มสุรา</w:t>
            </w:r>
          </w:p>
        </w:tc>
      </w:tr>
      <w:tr w:rsidR="00C5015D" w:rsidRPr="00B80380" w:rsidTr="00B90F7A">
        <w:trPr>
          <w:trHeight w:val="1130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15D" w:rsidRPr="00B80380" w:rsidRDefault="00C5015D" w:rsidP="00B90F7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15D" w:rsidRDefault="00C5015D">
            <w:pPr>
              <w:tabs>
                <w:tab w:val="num" w:pos="426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การศึกษาสื่อการเรียนการสอนยังไม่พอเพียง เด็กนักเรียนไม่ได้รับการศึกษาต่อในระดับที่สูงกว่าขั้นพื้นฐาน และขาดงบประมาณในการศึกษา ครอบครัวยากจน  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15D" w:rsidRDefault="00C5015D">
            <w:pPr>
              <w:tabs>
                <w:tab w:val="num" w:pos="426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-ด้านการส่งเสริมการศึกษา กีฬา</w:t>
            </w:r>
          </w:p>
          <w:p w:rsidR="00C5015D" w:rsidRDefault="00C5015D">
            <w:pPr>
              <w:tabs>
                <w:tab w:val="num" w:pos="426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สังคมในชุมชน</w:t>
            </w:r>
          </w:p>
          <w:p w:rsidR="00C5015D" w:rsidRDefault="00C5015D">
            <w:pPr>
              <w:tabs>
                <w:tab w:val="num" w:pos="426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15D" w:rsidRDefault="00C5015D">
            <w:pPr>
              <w:tabs>
                <w:tab w:val="num" w:pos="426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 เด็กนักเรียนในเขตพื้นที่</w:t>
            </w:r>
            <w:proofErr w:type="spellStart"/>
            <w:r>
              <w:rPr>
                <w:rFonts w:ascii="TH SarabunPSK" w:hAnsi="TH SarabunPSK" w:cs="TH SarabunPSK"/>
                <w:sz w:val="28"/>
                <w:cs/>
              </w:rPr>
              <w:t>อบต</w:t>
            </w:r>
            <w:proofErr w:type="spellEnd"/>
            <w:r>
              <w:rPr>
                <w:rFonts w:ascii="TH SarabunPSK" w:hAnsi="TH SarabunPSK" w:cs="TH SarabunPSK"/>
                <w:sz w:val="28"/>
                <w:cs/>
              </w:rPr>
              <w:t>.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15D" w:rsidRDefault="00C5015D">
            <w:pPr>
              <w:tabs>
                <w:tab w:val="num" w:pos="426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 มีสื่อการเรียนการสอนที่พอเพียง  เด็กนักเรียนได้รับการศึกษาที่สูงขึ้น มีงบประมาณในการศึกษาเล่าเรียน</w:t>
            </w:r>
          </w:p>
        </w:tc>
      </w:tr>
      <w:tr w:rsidR="00C5015D" w:rsidRPr="00B80380" w:rsidTr="009A4561">
        <w:trPr>
          <w:trHeight w:val="113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15D" w:rsidRPr="00B80380" w:rsidRDefault="00C5015D" w:rsidP="00B90F7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lastRenderedPageBreak/>
              <w:t>3.ด้านกีฬา วัฒนธรรมประเพณี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15D" w:rsidRDefault="00C5015D" w:rsidP="00C5015D">
            <w:pPr>
              <w:tabs>
                <w:tab w:val="num" w:pos="426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  <w:r>
              <w:rPr>
                <w:rFonts w:ascii="TH SarabunPSK" w:hAnsi="TH SarabunPSK" w:cs="TH SarabunPSK"/>
                <w:sz w:val="28"/>
                <w:cs/>
              </w:rPr>
              <w:t>) ศิลปะ วัฒนธรรม จารีต ประเพณีปัญหาท้องถิ่นถูกลืมเลือนไปมาก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15D" w:rsidRDefault="00C5015D">
            <w:pPr>
              <w:tabs>
                <w:tab w:val="num" w:pos="426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-ด้านศาสนาวัฒนธรรม  และนันทนาการ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15D" w:rsidRDefault="00C5015D">
            <w:pPr>
              <w:tabs>
                <w:tab w:val="num" w:pos="426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 ประชาชนในเขตพื้นที่</w:t>
            </w:r>
            <w:proofErr w:type="spellStart"/>
            <w:r>
              <w:rPr>
                <w:rFonts w:ascii="TH SarabunPSK" w:hAnsi="TH SarabunPSK" w:cs="TH SarabunPSK"/>
                <w:sz w:val="28"/>
                <w:cs/>
              </w:rPr>
              <w:t>อบต</w:t>
            </w:r>
            <w:proofErr w:type="spellEnd"/>
            <w:r>
              <w:rPr>
                <w:rFonts w:ascii="TH SarabunPSK" w:hAnsi="TH SarabunPSK" w:cs="TH SarabunPSK"/>
                <w:sz w:val="28"/>
                <w:cs/>
              </w:rPr>
              <w:t>.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15D" w:rsidRDefault="00C5015D">
            <w:pPr>
              <w:tabs>
                <w:tab w:val="num" w:pos="426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 ยกย่อง เชิดชูคนดีหรือปราชญ์ชาวบ้านในโอกาสต่างๆ เพื่อเป็นตัวอย่างแก่เยาวชนและประชาชน ศิลปะ วัฒนธรรม จารีต ประเพรีและภูมิปัญญาท้องถิ่น ไม่ถูกลืมและคงอยู่สืบไป</w:t>
            </w:r>
          </w:p>
        </w:tc>
      </w:tr>
      <w:tr w:rsidR="00C5015D" w:rsidRPr="00B80380" w:rsidTr="009A4561">
        <w:trPr>
          <w:trHeight w:val="113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15D" w:rsidRDefault="00C5015D" w:rsidP="00B90F7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15D" w:rsidRDefault="00C5015D">
            <w:pPr>
              <w:tabs>
                <w:tab w:val="num" w:pos="426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2)</w:t>
            </w:r>
            <w:r w:rsidR="0032109F">
              <w:rPr>
                <w:rFonts w:ascii="TH SarabunPSK" w:hAnsi="TH SarabunPSK" w:cs="TH SarabunPSK" w:hint="cs"/>
                <w:sz w:val="28"/>
                <w:cs/>
              </w:rPr>
              <w:t xml:space="preserve"> ประชาชนที่เป็นกลุ่มเป้าหมายมักจะ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15D" w:rsidRDefault="00C5015D">
            <w:pPr>
              <w:tabs>
                <w:tab w:val="num" w:pos="426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15D" w:rsidRDefault="00C5015D" w:rsidP="00C5015D">
            <w:pPr>
              <w:tabs>
                <w:tab w:val="num" w:pos="426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ประชาชนในเขตพื้นที่ 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15D" w:rsidRDefault="00C5015D">
            <w:pPr>
              <w:tabs>
                <w:tab w:val="num" w:pos="426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ประชาชนมีความ</w:t>
            </w:r>
            <w:r w:rsidR="0032109F">
              <w:rPr>
                <w:rFonts w:ascii="TH SarabunPSK" w:hAnsi="TH SarabunPSK" w:cs="TH SarabunPSK" w:hint="cs"/>
                <w:sz w:val="28"/>
                <w:cs/>
              </w:rPr>
              <w:t>รัก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สามัคคี</w:t>
            </w:r>
            <w:r w:rsidR="0032109F">
              <w:rPr>
                <w:rFonts w:ascii="TH SarabunPSK" w:hAnsi="TH SarabunPSK" w:cs="TH SarabunPSK" w:hint="cs"/>
                <w:sz w:val="28"/>
                <w:cs/>
              </w:rPr>
              <w:t>ของคนในชุมชนและประชาชนมีสุขภาพที่แข็งแรง</w:t>
            </w:r>
          </w:p>
        </w:tc>
      </w:tr>
      <w:tr w:rsidR="00C5015D" w:rsidRPr="00B80380" w:rsidTr="009A4561">
        <w:trPr>
          <w:trHeight w:val="113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15D" w:rsidRPr="009A4561" w:rsidRDefault="00C5015D" w:rsidP="009A456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4.ด้านการพัฒนาสิ่งแวดล้อมทรัพยากรธรรมชาติและแหล่งท่องเที่ยว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15D" w:rsidRDefault="00C5015D">
            <w:pPr>
              <w:tabs>
                <w:tab w:val="num" w:pos="426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  <w:r>
              <w:rPr>
                <w:rFonts w:ascii="TH SarabunPSK" w:hAnsi="TH SarabunPSK" w:cs="TH SarabunPSK"/>
                <w:sz w:val="28"/>
                <w:cs/>
              </w:rPr>
              <w:t>) มีปัญหาเรื่องขยะและน้ำเสียเพิ่มมากขึ้นส่งกลิ่นเหม็นรำคาญ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15D" w:rsidRDefault="00C5015D">
            <w:pPr>
              <w:tabs>
                <w:tab w:val="num" w:pos="426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 สิ่งแวดล้อม /ขยะ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15D" w:rsidRDefault="00C5015D">
            <w:pPr>
              <w:tabs>
                <w:tab w:val="num" w:pos="426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 ประชาชนในเขตพื้นที่</w:t>
            </w:r>
            <w:proofErr w:type="spellStart"/>
            <w:r>
              <w:rPr>
                <w:rFonts w:ascii="TH SarabunPSK" w:hAnsi="TH SarabunPSK" w:cs="TH SarabunPSK"/>
                <w:sz w:val="28"/>
                <w:cs/>
              </w:rPr>
              <w:t>อบต</w:t>
            </w:r>
            <w:proofErr w:type="spellEnd"/>
            <w:r>
              <w:rPr>
                <w:rFonts w:ascii="TH SarabunPSK" w:hAnsi="TH SarabunPSK" w:cs="TH SarabunPSK"/>
                <w:sz w:val="28"/>
                <w:cs/>
              </w:rPr>
              <w:t>.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15D" w:rsidRPr="00C5015D" w:rsidRDefault="00C5015D">
            <w:pPr>
              <w:tabs>
                <w:tab w:val="num" w:pos="426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- ปัญหาขยะประชาชนสามารถกำจัดขยะเองได้โดยไม่ส่งผลกระทบต่อหมู่บ้าน/ชุมชน </w:t>
            </w:r>
          </w:p>
        </w:tc>
      </w:tr>
    </w:tbl>
    <w:p w:rsidR="00B80380" w:rsidRPr="00B80380" w:rsidRDefault="00B80380" w:rsidP="00B80380">
      <w:pPr>
        <w:tabs>
          <w:tab w:val="num" w:pos="426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B80380" w:rsidRPr="00B80380" w:rsidRDefault="00B80380" w:rsidP="00B80380">
      <w:pPr>
        <w:tabs>
          <w:tab w:val="num" w:pos="426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B80380" w:rsidRPr="00B80380" w:rsidRDefault="00B80380" w:rsidP="00B80380">
      <w:pPr>
        <w:tabs>
          <w:tab w:val="num" w:pos="426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B80380" w:rsidRPr="00B80380" w:rsidRDefault="00B80380" w:rsidP="00B80380">
      <w:pPr>
        <w:tabs>
          <w:tab w:val="num" w:pos="426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B80380" w:rsidRPr="00B80380" w:rsidRDefault="00B80380" w:rsidP="00B80380">
      <w:pPr>
        <w:tabs>
          <w:tab w:val="num" w:pos="426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sectPr w:rsidR="00B80380" w:rsidRPr="00B80380" w:rsidSect="00374C6B">
      <w:pgSz w:w="11906" w:h="16838"/>
      <w:pgMar w:top="709" w:right="567" w:bottom="1440" w:left="709" w:header="709" w:footer="709" w:gutter="0"/>
      <w:pgNumType w:start="6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2CE" w:rsidRDefault="005822CE" w:rsidP="00E64DED">
      <w:pPr>
        <w:spacing w:after="0" w:line="240" w:lineRule="auto"/>
      </w:pPr>
      <w:r>
        <w:separator/>
      </w:r>
    </w:p>
  </w:endnote>
  <w:endnote w:type="continuationSeparator" w:id="0">
    <w:p w:rsidR="005822CE" w:rsidRDefault="005822CE" w:rsidP="00E64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F8F" w:rsidRDefault="002C5F8F">
    <w:pPr>
      <w:pStyle w:val="a5"/>
      <w:jc w:val="right"/>
    </w:pPr>
  </w:p>
  <w:p w:rsidR="00903977" w:rsidRPr="00903977" w:rsidRDefault="00903977" w:rsidP="00903977">
    <w:pPr>
      <w:pStyle w:val="a5"/>
      <w:tabs>
        <w:tab w:val="left" w:pos="13995"/>
        <w:tab w:val="right" w:pos="14689"/>
      </w:tabs>
      <w:rPr>
        <w:rFonts w:ascii="TH SarabunPSK" w:hAnsi="TH SarabunPSK" w:cs="TH SarabunPSK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2CE" w:rsidRDefault="005822CE" w:rsidP="00E64DED">
      <w:pPr>
        <w:spacing w:after="0" w:line="240" w:lineRule="auto"/>
      </w:pPr>
      <w:r>
        <w:separator/>
      </w:r>
    </w:p>
  </w:footnote>
  <w:footnote w:type="continuationSeparator" w:id="0">
    <w:p w:rsidR="005822CE" w:rsidRDefault="005822CE" w:rsidP="00E64D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3018397"/>
      <w:docPartObj>
        <w:docPartGallery w:val="Page Numbers (Top of Page)"/>
        <w:docPartUnique/>
      </w:docPartObj>
    </w:sdtPr>
    <w:sdtContent>
      <w:p w:rsidR="002C5F8F" w:rsidRDefault="002C5F8F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4C6B" w:rsidRPr="00374C6B">
          <w:rPr>
            <w:noProof/>
            <w:lang w:val="th-TH"/>
          </w:rPr>
          <w:t>60</w:t>
        </w:r>
        <w:r>
          <w:fldChar w:fldCharType="end"/>
        </w:r>
      </w:p>
    </w:sdtContent>
  </w:sdt>
  <w:p w:rsidR="00142FC7" w:rsidRDefault="00142FC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0ADA"/>
    <w:multiLevelType w:val="hybridMultilevel"/>
    <w:tmpl w:val="26CEFE3C"/>
    <w:lvl w:ilvl="0" w:tplc="CAEEB4CA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4904AB0"/>
    <w:multiLevelType w:val="hybridMultilevel"/>
    <w:tmpl w:val="BC7EE4CE"/>
    <w:lvl w:ilvl="0" w:tplc="3EC0BE50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75E64B8"/>
    <w:multiLevelType w:val="multilevel"/>
    <w:tmpl w:val="7DB401A8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815" w:hanging="360"/>
      </w:pPr>
    </w:lvl>
    <w:lvl w:ilvl="2">
      <w:start w:val="1"/>
      <w:numFmt w:val="decimal"/>
      <w:lvlText w:val="%1.%2.%3"/>
      <w:lvlJc w:val="left"/>
      <w:pPr>
        <w:ind w:left="3630" w:hanging="720"/>
      </w:pPr>
    </w:lvl>
    <w:lvl w:ilvl="3">
      <w:start w:val="1"/>
      <w:numFmt w:val="decimal"/>
      <w:lvlText w:val="%1.%2.%3.%4"/>
      <w:lvlJc w:val="left"/>
      <w:pPr>
        <w:ind w:left="5445" w:hanging="1080"/>
      </w:pPr>
    </w:lvl>
    <w:lvl w:ilvl="4">
      <w:start w:val="1"/>
      <w:numFmt w:val="decimal"/>
      <w:lvlText w:val="%1.%2.%3.%4.%5"/>
      <w:lvlJc w:val="left"/>
      <w:pPr>
        <w:ind w:left="6900" w:hanging="1080"/>
      </w:pPr>
    </w:lvl>
    <w:lvl w:ilvl="5">
      <w:start w:val="1"/>
      <w:numFmt w:val="decimal"/>
      <w:lvlText w:val="%1.%2.%3.%4.%5.%6"/>
      <w:lvlJc w:val="left"/>
      <w:pPr>
        <w:ind w:left="8715" w:hanging="1440"/>
      </w:pPr>
    </w:lvl>
    <w:lvl w:ilvl="6">
      <w:start w:val="1"/>
      <w:numFmt w:val="decimal"/>
      <w:lvlText w:val="%1.%2.%3.%4.%5.%6.%7"/>
      <w:lvlJc w:val="left"/>
      <w:pPr>
        <w:ind w:left="10170" w:hanging="1440"/>
      </w:pPr>
    </w:lvl>
    <w:lvl w:ilvl="7">
      <w:start w:val="1"/>
      <w:numFmt w:val="decimal"/>
      <w:lvlText w:val="%1.%2.%3.%4.%5.%6.%7.%8"/>
      <w:lvlJc w:val="left"/>
      <w:pPr>
        <w:ind w:left="11985" w:hanging="1800"/>
      </w:pPr>
    </w:lvl>
    <w:lvl w:ilvl="8">
      <w:start w:val="1"/>
      <w:numFmt w:val="decimal"/>
      <w:lvlText w:val="%1.%2.%3.%4.%5.%6.%7.%8.%9"/>
      <w:lvlJc w:val="left"/>
      <w:pPr>
        <w:ind w:left="13440" w:hanging="1800"/>
      </w:pPr>
    </w:lvl>
  </w:abstractNum>
  <w:abstractNum w:abstractNumId="3">
    <w:nsid w:val="093146A1"/>
    <w:multiLevelType w:val="hybridMultilevel"/>
    <w:tmpl w:val="0CA8C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507ADD"/>
    <w:multiLevelType w:val="hybridMultilevel"/>
    <w:tmpl w:val="AD320370"/>
    <w:lvl w:ilvl="0" w:tplc="D0284DD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200F09FD"/>
    <w:multiLevelType w:val="hybridMultilevel"/>
    <w:tmpl w:val="CE90077E"/>
    <w:lvl w:ilvl="0" w:tplc="10CE0F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9300D9"/>
    <w:multiLevelType w:val="hybridMultilevel"/>
    <w:tmpl w:val="B7304F64"/>
    <w:lvl w:ilvl="0" w:tplc="2D5C8AF8">
      <w:start w:val="1"/>
      <w:numFmt w:val="decimal"/>
      <w:lvlText w:val="%1."/>
      <w:lvlJc w:val="left"/>
      <w:pPr>
        <w:ind w:left="1575" w:hanging="360"/>
      </w:pPr>
    </w:lvl>
    <w:lvl w:ilvl="1" w:tplc="04090019">
      <w:start w:val="1"/>
      <w:numFmt w:val="lowerLetter"/>
      <w:lvlText w:val="%2."/>
      <w:lvlJc w:val="left"/>
      <w:pPr>
        <w:ind w:left="2295" w:hanging="360"/>
      </w:pPr>
    </w:lvl>
    <w:lvl w:ilvl="2" w:tplc="0409001B">
      <w:start w:val="1"/>
      <w:numFmt w:val="lowerRoman"/>
      <w:lvlText w:val="%3."/>
      <w:lvlJc w:val="right"/>
      <w:pPr>
        <w:ind w:left="3015" w:hanging="180"/>
      </w:pPr>
    </w:lvl>
    <w:lvl w:ilvl="3" w:tplc="0409000F">
      <w:start w:val="1"/>
      <w:numFmt w:val="decimal"/>
      <w:lvlText w:val="%4."/>
      <w:lvlJc w:val="left"/>
      <w:pPr>
        <w:ind w:left="3735" w:hanging="360"/>
      </w:pPr>
    </w:lvl>
    <w:lvl w:ilvl="4" w:tplc="04090019">
      <w:start w:val="1"/>
      <w:numFmt w:val="lowerLetter"/>
      <w:lvlText w:val="%5."/>
      <w:lvlJc w:val="left"/>
      <w:pPr>
        <w:ind w:left="4455" w:hanging="360"/>
      </w:pPr>
    </w:lvl>
    <w:lvl w:ilvl="5" w:tplc="0409001B">
      <w:start w:val="1"/>
      <w:numFmt w:val="lowerRoman"/>
      <w:lvlText w:val="%6."/>
      <w:lvlJc w:val="right"/>
      <w:pPr>
        <w:ind w:left="5175" w:hanging="180"/>
      </w:pPr>
    </w:lvl>
    <w:lvl w:ilvl="6" w:tplc="0409000F">
      <w:start w:val="1"/>
      <w:numFmt w:val="decimal"/>
      <w:lvlText w:val="%7."/>
      <w:lvlJc w:val="left"/>
      <w:pPr>
        <w:ind w:left="5895" w:hanging="360"/>
      </w:pPr>
    </w:lvl>
    <w:lvl w:ilvl="7" w:tplc="04090019">
      <w:start w:val="1"/>
      <w:numFmt w:val="lowerLetter"/>
      <w:lvlText w:val="%8."/>
      <w:lvlJc w:val="left"/>
      <w:pPr>
        <w:ind w:left="6615" w:hanging="360"/>
      </w:pPr>
    </w:lvl>
    <w:lvl w:ilvl="8" w:tplc="0409001B">
      <w:start w:val="1"/>
      <w:numFmt w:val="lowerRoman"/>
      <w:lvlText w:val="%9."/>
      <w:lvlJc w:val="right"/>
      <w:pPr>
        <w:ind w:left="7335" w:hanging="180"/>
      </w:pPr>
    </w:lvl>
  </w:abstractNum>
  <w:abstractNum w:abstractNumId="7">
    <w:nsid w:val="361626A8"/>
    <w:multiLevelType w:val="hybridMultilevel"/>
    <w:tmpl w:val="82440C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6321BB"/>
    <w:multiLevelType w:val="hybridMultilevel"/>
    <w:tmpl w:val="ABD201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63151B"/>
    <w:multiLevelType w:val="hybridMultilevel"/>
    <w:tmpl w:val="69A8D79A"/>
    <w:lvl w:ilvl="0" w:tplc="D3AE5D9C">
      <w:start w:val="1"/>
      <w:numFmt w:val="thaiNumbers"/>
      <w:lvlText w:val="%1."/>
      <w:lvlJc w:val="left"/>
      <w:pPr>
        <w:ind w:left="720" w:hanging="360"/>
      </w:pPr>
      <w:rPr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165484"/>
    <w:multiLevelType w:val="hybridMultilevel"/>
    <w:tmpl w:val="3A064FB6"/>
    <w:lvl w:ilvl="0" w:tplc="B88C494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D90E63"/>
    <w:multiLevelType w:val="hybridMultilevel"/>
    <w:tmpl w:val="0248D756"/>
    <w:lvl w:ilvl="0" w:tplc="A9DA9B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EBF5AB7"/>
    <w:multiLevelType w:val="hybridMultilevel"/>
    <w:tmpl w:val="C77425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F74273"/>
    <w:multiLevelType w:val="hybridMultilevel"/>
    <w:tmpl w:val="F75AE0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6E37A1"/>
    <w:multiLevelType w:val="hybridMultilevel"/>
    <w:tmpl w:val="A8C89066"/>
    <w:lvl w:ilvl="0" w:tplc="200CE402">
      <w:start w:val="1"/>
      <w:numFmt w:val="decimal"/>
      <w:lvlText w:val="%1."/>
      <w:lvlJc w:val="left"/>
      <w:pPr>
        <w:ind w:left="1545" w:hanging="360"/>
      </w:pPr>
    </w:lvl>
    <w:lvl w:ilvl="1" w:tplc="04090019">
      <w:start w:val="1"/>
      <w:numFmt w:val="lowerLetter"/>
      <w:lvlText w:val="%2."/>
      <w:lvlJc w:val="left"/>
      <w:pPr>
        <w:ind w:left="2265" w:hanging="360"/>
      </w:pPr>
    </w:lvl>
    <w:lvl w:ilvl="2" w:tplc="0409001B">
      <w:start w:val="1"/>
      <w:numFmt w:val="lowerRoman"/>
      <w:lvlText w:val="%3."/>
      <w:lvlJc w:val="right"/>
      <w:pPr>
        <w:ind w:left="2985" w:hanging="180"/>
      </w:pPr>
    </w:lvl>
    <w:lvl w:ilvl="3" w:tplc="0409000F">
      <w:start w:val="1"/>
      <w:numFmt w:val="decimal"/>
      <w:lvlText w:val="%4."/>
      <w:lvlJc w:val="left"/>
      <w:pPr>
        <w:ind w:left="3705" w:hanging="360"/>
      </w:pPr>
    </w:lvl>
    <w:lvl w:ilvl="4" w:tplc="04090019">
      <w:start w:val="1"/>
      <w:numFmt w:val="lowerLetter"/>
      <w:lvlText w:val="%5."/>
      <w:lvlJc w:val="left"/>
      <w:pPr>
        <w:ind w:left="4425" w:hanging="360"/>
      </w:pPr>
    </w:lvl>
    <w:lvl w:ilvl="5" w:tplc="0409001B">
      <w:start w:val="1"/>
      <w:numFmt w:val="lowerRoman"/>
      <w:lvlText w:val="%6."/>
      <w:lvlJc w:val="right"/>
      <w:pPr>
        <w:ind w:left="5145" w:hanging="180"/>
      </w:pPr>
    </w:lvl>
    <w:lvl w:ilvl="6" w:tplc="0409000F">
      <w:start w:val="1"/>
      <w:numFmt w:val="decimal"/>
      <w:lvlText w:val="%7."/>
      <w:lvlJc w:val="left"/>
      <w:pPr>
        <w:ind w:left="5865" w:hanging="360"/>
      </w:pPr>
    </w:lvl>
    <w:lvl w:ilvl="7" w:tplc="04090019">
      <w:start w:val="1"/>
      <w:numFmt w:val="lowerLetter"/>
      <w:lvlText w:val="%8."/>
      <w:lvlJc w:val="left"/>
      <w:pPr>
        <w:ind w:left="6585" w:hanging="360"/>
      </w:pPr>
    </w:lvl>
    <w:lvl w:ilvl="8" w:tplc="0409001B">
      <w:start w:val="1"/>
      <w:numFmt w:val="lowerRoman"/>
      <w:lvlText w:val="%9."/>
      <w:lvlJc w:val="right"/>
      <w:pPr>
        <w:ind w:left="7305" w:hanging="180"/>
      </w:pPr>
    </w:lvl>
  </w:abstractNum>
  <w:abstractNum w:abstractNumId="15">
    <w:nsid w:val="4AF4451E"/>
    <w:multiLevelType w:val="hybridMultilevel"/>
    <w:tmpl w:val="CDE42C40"/>
    <w:lvl w:ilvl="0" w:tplc="EB78F3CE">
      <w:start w:val="1"/>
      <w:numFmt w:val="decimal"/>
      <w:lvlText w:val="%1."/>
      <w:lvlJc w:val="left"/>
      <w:pPr>
        <w:ind w:left="1575" w:hanging="360"/>
      </w:pPr>
    </w:lvl>
    <w:lvl w:ilvl="1" w:tplc="04090019">
      <w:start w:val="1"/>
      <w:numFmt w:val="lowerLetter"/>
      <w:lvlText w:val="%2."/>
      <w:lvlJc w:val="left"/>
      <w:pPr>
        <w:ind w:left="2295" w:hanging="360"/>
      </w:pPr>
    </w:lvl>
    <w:lvl w:ilvl="2" w:tplc="0409001B">
      <w:start w:val="1"/>
      <w:numFmt w:val="lowerRoman"/>
      <w:lvlText w:val="%3."/>
      <w:lvlJc w:val="right"/>
      <w:pPr>
        <w:ind w:left="3015" w:hanging="180"/>
      </w:pPr>
    </w:lvl>
    <w:lvl w:ilvl="3" w:tplc="0409000F">
      <w:start w:val="1"/>
      <w:numFmt w:val="decimal"/>
      <w:lvlText w:val="%4."/>
      <w:lvlJc w:val="left"/>
      <w:pPr>
        <w:ind w:left="3735" w:hanging="360"/>
      </w:pPr>
    </w:lvl>
    <w:lvl w:ilvl="4" w:tplc="04090019">
      <w:start w:val="1"/>
      <w:numFmt w:val="lowerLetter"/>
      <w:lvlText w:val="%5."/>
      <w:lvlJc w:val="left"/>
      <w:pPr>
        <w:ind w:left="4455" w:hanging="360"/>
      </w:pPr>
    </w:lvl>
    <w:lvl w:ilvl="5" w:tplc="0409001B">
      <w:start w:val="1"/>
      <w:numFmt w:val="lowerRoman"/>
      <w:lvlText w:val="%6."/>
      <w:lvlJc w:val="right"/>
      <w:pPr>
        <w:ind w:left="5175" w:hanging="180"/>
      </w:pPr>
    </w:lvl>
    <w:lvl w:ilvl="6" w:tplc="0409000F">
      <w:start w:val="1"/>
      <w:numFmt w:val="decimal"/>
      <w:lvlText w:val="%7."/>
      <w:lvlJc w:val="left"/>
      <w:pPr>
        <w:ind w:left="5895" w:hanging="360"/>
      </w:pPr>
    </w:lvl>
    <w:lvl w:ilvl="7" w:tplc="04090019">
      <w:start w:val="1"/>
      <w:numFmt w:val="lowerLetter"/>
      <w:lvlText w:val="%8."/>
      <w:lvlJc w:val="left"/>
      <w:pPr>
        <w:ind w:left="6615" w:hanging="360"/>
      </w:pPr>
    </w:lvl>
    <w:lvl w:ilvl="8" w:tplc="0409001B">
      <w:start w:val="1"/>
      <w:numFmt w:val="lowerRoman"/>
      <w:lvlText w:val="%9."/>
      <w:lvlJc w:val="right"/>
      <w:pPr>
        <w:ind w:left="7335" w:hanging="180"/>
      </w:pPr>
    </w:lvl>
  </w:abstractNum>
  <w:abstractNum w:abstractNumId="16">
    <w:nsid w:val="51A0236B"/>
    <w:multiLevelType w:val="hybridMultilevel"/>
    <w:tmpl w:val="0D4A17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F3383F"/>
    <w:multiLevelType w:val="hybridMultilevel"/>
    <w:tmpl w:val="6978C0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EC1257"/>
    <w:multiLevelType w:val="hybridMultilevel"/>
    <w:tmpl w:val="F490D6A4"/>
    <w:lvl w:ilvl="0" w:tplc="D38410BC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</w:rPr>
    </w:lvl>
    <w:lvl w:ilvl="1" w:tplc="1A2685F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FAAE829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FA24C02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22DEF43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CE9854A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3C981CC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56BCE51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DF9AB944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9">
    <w:nsid w:val="63824855"/>
    <w:multiLevelType w:val="hybridMultilevel"/>
    <w:tmpl w:val="EAB6E9FA"/>
    <w:lvl w:ilvl="0" w:tplc="3FE472FE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">
    <w:nsid w:val="65F77D83"/>
    <w:multiLevelType w:val="multilevel"/>
    <w:tmpl w:val="E5D0F498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1">
    <w:nsid w:val="68457C24"/>
    <w:multiLevelType w:val="hybridMultilevel"/>
    <w:tmpl w:val="65084E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5F5B50"/>
    <w:multiLevelType w:val="hybridMultilevel"/>
    <w:tmpl w:val="A5428544"/>
    <w:lvl w:ilvl="0" w:tplc="2BAA5D6A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19">
      <w:start w:val="1"/>
      <w:numFmt w:val="thaiNumbers"/>
      <w:lvlText w:val="%2."/>
      <w:lvlJc w:val="left"/>
      <w:pPr>
        <w:tabs>
          <w:tab w:val="num" w:pos="1620"/>
        </w:tabs>
        <w:ind w:left="1260" w:hanging="18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C3E4F0F"/>
    <w:multiLevelType w:val="hybridMultilevel"/>
    <w:tmpl w:val="6D42D416"/>
    <w:lvl w:ilvl="0" w:tplc="CB58A6A4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723D5914"/>
    <w:multiLevelType w:val="hybridMultilevel"/>
    <w:tmpl w:val="38A67FEE"/>
    <w:lvl w:ilvl="0" w:tplc="ABE4E3D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>
    <w:nsid w:val="7A346AFB"/>
    <w:multiLevelType w:val="hybridMultilevel"/>
    <w:tmpl w:val="EA9A95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303C13"/>
    <w:multiLevelType w:val="hybridMultilevel"/>
    <w:tmpl w:val="BA3ADE20"/>
    <w:lvl w:ilvl="0" w:tplc="D51AEF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C017EA4"/>
    <w:multiLevelType w:val="hybridMultilevel"/>
    <w:tmpl w:val="91AC11D4"/>
    <w:lvl w:ilvl="0" w:tplc="1E200484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8">
    <w:nsid w:val="7FF93945"/>
    <w:multiLevelType w:val="hybridMultilevel"/>
    <w:tmpl w:val="044E8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2"/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</w:num>
  <w:num w:numId="14">
    <w:abstractNumId w:val="11"/>
  </w:num>
  <w:num w:numId="15">
    <w:abstractNumId w:val="19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2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</w:num>
  <w:num w:numId="26">
    <w:abstractNumId w:val="7"/>
  </w:num>
  <w:num w:numId="27">
    <w:abstractNumId w:val="25"/>
  </w:num>
  <w:num w:numId="28">
    <w:abstractNumId w:val="28"/>
  </w:num>
  <w:num w:numId="29">
    <w:abstractNumId w:val="27"/>
  </w:num>
  <w:num w:numId="30">
    <w:abstractNumId w:val="8"/>
  </w:num>
  <w:num w:numId="31">
    <w:abstractNumId w:val="21"/>
  </w:num>
  <w:num w:numId="32">
    <w:abstractNumId w:val="16"/>
  </w:num>
  <w:num w:numId="33">
    <w:abstractNumId w:val="5"/>
  </w:num>
  <w:num w:numId="34">
    <w:abstractNumId w:val="10"/>
  </w:num>
  <w:num w:numId="35">
    <w:abstractNumId w:val="13"/>
  </w:num>
  <w:num w:numId="36">
    <w:abstractNumId w:val="20"/>
  </w:num>
  <w:num w:numId="37">
    <w:abstractNumId w:val="3"/>
  </w:num>
  <w:num w:numId="38">
    <w:abstractNumId w:val="12"/>
  </w:num>
  <w:num w:numId="39">
    <w:abstractNumId w:val="4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EE9"/>
    <w:rsid w:val="0002017A"/>
    <w:rsid w:val="00086935"/>
    <w:rsid w:val="000A780D"/>
    <w:rsid w:val="000A7E4D"/>
    <w:rsid w:val="000D0FBC"/>
    <w:rsid w:val="000E5424"/>
    <w:rsid w:val="000F7C70"/>
    <w:rsid w:val="001237E0"/>
    <w:rsid w:val="00142FC7"/>
    <w:rsid w:val="00145ADC"/>
    <w:rsid w:val="001918C0"/>
    <w:rsid w:val="001C7723"/>
    <w:rsid w:val="0021150F"/>
    <w:rsid w:val="00231AF1"/>
    <w:rsid w:val="00235785"/>
    <w:rsid w:val="00242262"/>
    <w:rsid w:val="002430BF"/>
    <w:rsid w:val="002458D8"/>
    <w:rsid w:val="00252A64"/>
    <w:rsid w:val="002C5F8F"/>
    <w:rsid w:val="002D6FAC"/>
    <w:rsid w:val="002F6C9E"/>
    <w:rsid w:val="0030420E"/>
    <w:rsid w:val="0032077A"/>
    <w:rsid w:val="0032109F"/>
    <w:rsid w:val="003457F3"/>
    <w:rsid w:val="00346184"/>
    <w:rsid w:val="003474D9"/>
    <w:rsid w:val="00374C6B"/>
    <w:rsid w:val="003965B3"/>
    <w:rsid w:val="003D2329"/>
    <w:rsid w:val="003E5C2E"/>
    <w:rsid w:val="00401598"/>
    <w:rsid w:val="00421E1D"/>
    <w:rsid w:val="00430DFA"/>
    <w:rsid w:val="00437EE6"/>
    <w:rsid w:val="004408F5"/>
    <w:rsid w:val="004458DA"/>
    <w:rsid w:val="004A012A"/>
    <w:rsid w:val="004A0DD8"/>
    <w:rsid w:val="004D5CD7"/>
    <w:rsid w:val="004E4E0D"/>
    <w:rsid w:val="004F2C0F"/>
    <w:rsid w:val="0050638F"/>
    <w:rsid w:val="00515BF2"/>
    <w:rsid w:val="00524275"/>
    <w:rsid w:val="00525D70"/>
    <w:rsid w:val="00533F57"/>
    <w:rsid w:val="00555141"/>
    <w:rsid w:val="005822CE"/>
    <w:rsid w:val="005B47E1"/>
    <w:rsid w:val="005D0137"/>
    <w:rsid w:val="005D47CD"/>
    <w:rsid w:val="006202F6"/>
    <w:rsid w:val="00643EAE"/>
    <w:rsid w:val="00666AA6"/>
    <w:rsid w:val="00692B37"/>
    <w:rsid w:val="006A54B0"/>
    <w:rsid w:val="006C69B7"/>
    <w:rsid w:val="006F4604"/>
    <w:rsid w:val="007271C3"/>
    <w:rsid w:val="00757BE4"/>
    <w:rsid w:val="00760EC6"/>
    <w:rsid w:val="007840F6"/>
    <w:rsid w:val="00797523"/>
    <w:rsid w:val="007A272E"/>
    <w:rsid w:val="007E7EE9"/>
    <w:rsid w:val="00825BF2"/>
    <w:rsid w:val="008867FB"/>
    <w:rsid w:val="008B38AB"/>
    <w:rsid w:val="00903977"/>
    <w:rsid w:val="00917DA4"/>
    <w:rsid w:val="00967499"/>
    <w:rsid w:val="00971A36"/>
    <w:rsid w:val="009A0566"/>
    <w:rsid w:val="009A4561"/>
    <w:rsid w:val="009B4210"/>
    <w:rsid w:val="00A833A5"/>
    <w:rsid w:val="00AA5913"/>
    <w:rsid w:val="00AB5B3B"/>
    <w:rsid w:val="00B570B5"/>
    <w:rsid w:val="00B80380"/>
    <w:rsid w:val="00B90F7A"/>
    <w:rsid w:val="00BC11E4"/>
    <w:rsid w:val="00BC24EE"/>
    <w:rsid w:val="00BC33F6"/>
    <w:rsid w:val="00BC4F3D"/>
    <w:rsid w:val="00BE64ED"/>
    <w:rsid w:val="00BF53C5"/>
    <w:rsid w:val="00C0009C"/>
    <w:rsid w:val="00C1789F"/>
    <w:rsid w:val="00C40384"/>
    <w:rsid w:val="00C5015D"/>
    <w:rsid w:val="00C77982"/>
    <w:rsid w:val="00C81E24"/>
    <w:rsid w:val="00CB3DFB"/>
    <w:rsid w:val="00CE36C2"/>
    <w:rsid w:val="00CF2B8D"/>
    <w:rsid w:val="00D2311A"/>
    <w:rsid w:val="00D327BE"/>
    <w:rsid w:val="00D7232C"/>
    <w:rsid w:val="00DB1B23"/>
    <w:rsid w:val="00DF701D"/>
    <w:rsid w:val="00E01BCA"/>
    <w:rsid w:val="00E11D3D"/>
    <w:rsid w:val="00E30C4A"/>
    <w:rsid w:val="00E44356"/>
    <w:rsid w:val="00E64DED"/>
    <w:rsid w:val="00E821F6"/>
    <w:rsid w:val="00E869FB"/>
    <w:rsid w:val="00E952F8"/>
    <w:rsid w:val="00EC19A1"/>
    <w:rsid w:val="00ED3E06"/>
    <w:rsid w:val="00EF180E"/>
    <w:rsid w:val="00EF3BEE"/>
    <w:rsid w:val="00EF757D"/>
    <w:rsid w:val="00F00374"/>
    <w:rsid w:val="00F0419F"/>
    <w:rsid w:val="00F110B9"/>
    <w:rsid w:val="00F1424A"/>
    <w:rsid w:val="00F170A0"/>
    <w:rsid w:val="00F2525A"/>
    <w:rsid w:val="00F84EA0"/>
    <w:rsid w:val="00F873DB"/>
    <w:rsid w:val="00FC769C"/>
    <w:rsid w:val="00FD4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EE9"/>
    <w:rPr>
      <w:rFonts w:ascii="Calibri" w:eastAsia="Calibri" w:hAnsi="Calibri" w:cs="Cordia New"/>
    </w:rPr>
  </w:style>
  <w:style w:type="paragraph" w:styleId="1">
    <w:name w:val="heading 1"/>
    <w:basedOn w:val="a"/>
    <w:next w:val="a"/>
    <w:link w:val="10"/>
    <w:qFormat/>
    <w:rsid w:val="00C1789F"/>
    <w:pPr>
      <w:keepNext/>
      <w:spacing w:after="0" w:line="240" w:lineRule="auto"/>
      <w:jc w:val="center"/>
      <w:outlineLvl w:val="0"/>
    </w:pPr>
    <w:rPr>
      <w:rFonts w:ascii="BrowalliaUPC" w:eastAsia="Times New Roman" w:hAnsi="BrowalliaUPC" w:cs="BrowalliaUPC"/>
      <w:b/>
      <w:bCs/>
      <w:sz w:val="44"/>
      <w:szCs w:val="44"/>
    </w:rPr>
  </w:style>
  <w:style w:type="paragraph" w:styleId="2">
    <w:name w:val="heading 2"/>
    <w:basedOn w:val="a"/>
    <w:next w:val="a"/>
    <w:link w:val="20"/>
    <w:semiHidden/>
    <w:unhideWhenUsed/>
    <w:qFormat/>
    <w:rsid w:val="00C1789F"/>
    <w:pPr>
      <w:keepNext/>
      <w:spacing w:before="240" w:after="60" w:line="240" w:lineRule="auto"/>
      <w:outlineLvl w:val="1"/>
    </w:pPr>
    <w:rPr>
      <w:rFonts w:ascii="Arial" w:eastAsia="Cordia New" w:hAnsi="Arial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789F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789F"/>
    <w:pPr>
      <w:keepNext/>
      <w:keepLines/>
      <w:spacing w:before="200" w:after="0"/>
      <w:outlineLvl w:val="8"/>
    </w:pPr>
    <w:rPr>
      <w:rFonts w:ascii="Cambria" w:eastAsia="Times New Roman" w:hAnsi="Cambria" w:cs="Angsana New"/>
      <w:i/>
      <w:iCs/>
      <w:color w:val="404040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ไม่มีรายการ1"/>
    <w:next w:val="a2"/>
    <w:uiPriority w:val="99"/>
    <w:semiHidden/>
    <w:unhideWhenUsed/>
    <w:rsid w:val="000F7C70"/>
  </w:style>
  <w:style w:type="paragraph" w:styleId="a3">
    <w:name w:val="header"/>
    <w:basedOn w:val="a"/>
    <w:link w:val="a4"/>
    <w:uiPriority w:val="99"/>
    <w:unhideWhenUsed/>
    <w:rsid w:val="000F7C70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/>
      <w:sz w:val="32"/>
      <w:szCs w:val="37"/>
      <w:lang w:eastAsia="zh-CN"/>
    </w:rPr>
  </w:style>
  <w:style w:type="character" w:customStyle="1" w:styleId="a4">
    <w:name w:val="หัวกระดาษ อักขระ"/>
    <w:basedOn w:val="a0"/>
    <w:link w:val="a3"/>
    <w:uiPriority w:val="99"/>
    <w:rsid w:val="000F7C70"/>
    <w:rPr>
      <w:rFonts w:ascii="Cordia New" w:eastAsia="Cordia New" w:hAnsi="Cordia New" w:cs="Cordia New"/>
      <w:sz w:val="32"/>
      <w:szCs w:val="37"/>
      <w:lang w:eastAsia="zh-CN"/>
    </w:rPr>
  </w:style>
  <w:style w:type="paragraph" w:styleId="a5">
    <w:name w:val="footer"/>
    <w:basedOn w:val="a"/>
    <w:link w:val="a6"/>
    <w:uiPriority w:val="99"/>
    <w:unhideWhenUsed/>
    <w:rsid w:val="000F7C70"/>
    <w:pPr>
      <w:tabs>
        <w:tab w:val="center" w:pos="4513"/>
        <w:tab w:val="right" w:pos="9026"/>
      </w:tabs>
      <w:spacing w:after="0" w:line="240" w:lineRule="auto"/>
    </w:pPr>
    <w:rPr>
      <w:rFonts w:eastAsia="Times New Roman"/>
    </w:rPr>
  </w:style>
  <w:style w:type="character" w:customStyle="1" w:styleId="a6">
    <w:name w:val="ท้ายกระดาษ อักขระ"/>
    <w:basedOn w:val="a0"/>
    <w:link w:val="a5"/>
    <w:uiPriority w:val="99"/>
    <w:rsid w:val="000F7C70"/>
    <w:rPr>
      <w:rFonts w:ascii="Calibri" w:eastAsia="Times New Roman" w:hAnsi="Calibri" w:cs="Cordia New"/>
    </w:rPr>
  </w:style>
  <w:style w:type="paragraph" w:styleId="a7">
    <w:name w:val="Body Text"/>
    <w:basedOn w:val="a"/>
    <w:link w:val="a8"/>
    <w:unhideWhenUsed/>
    <w:rsid w:val="000F7C70"/>
    <w:pPr>
      <w:spacing w:after="0" w:line="240" w:lineRule="auto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8">
    <w:name w:val="เนื้อความ อักขระ"/>
    <w:basedOn w:val="a0"/>
    <w:link w:val="a7"/>
    <w:rsid w:val="000F7C70"/>
    <w:rPr>
      <w:rFonts w:ascii="Cordia New" w:eastAsia="Cordia New" w:hAnsi="Cordia New" w:cs="Angsana New"/>
      <w:sz w:val="32"/>
      <w:szCs w:val="32"/>
      <w:lang w:eastAsia="zh-CN"/>
    </w:rPr>
  </w:style>
  <w:style w:type="paragraph" w:styleId="a9">
    <w:name w:val="Balloon Text"/>
    <w:basedOn w:val="a"/>
    <w:link w:val="aa"/>
    <w:uiPriority w:val="99"/>
    <w:semiHidden/>
    <w:unhideWhenUsed/>
    <w:rsid w:val="000F7C70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0F7C70"/>
    <w:rPr>
      <w:rFonts w:ascii="Tahoma" w:eastAsia="Times New Roman" w:hAnsi="Tahoma" w:cs="Angsana New"/>
      <w:sz w:val="16"/>
      <w:szCs w:val="20"/>
    </w:rPr>
  </w:style>
  <w:style w:type="paragraph" w:styleId="ab">
    <w:name w:val="List Paragraph"/>
    <w:basedOn w:val="a"/>
    <w:uiPriority w:val="34"/>
    <w:qFormat/>
    <w:rsid w:val="000F7C70"/>
    <w:pPr>
      <w:ind w:left="720"/>
      <w:contextualSpacing/>
    </w:pPr>
    <w:rPr>
      <w:rFonts w:eastAsia="Times New Roman"/>
    </w:rPr>
  </w:style>
  <w:style w:type="paragraph" w:customStyle="1" w:styleId="Default">
    <w:name w:val="Default"/>
    <w:rsid w:val="000F7C70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table" w:customStyle="1" w:styleId="12">
    <w:name w:val="เส้นตาราง1"/>
    <w:basedOn w:val="a1"/>
    <w:next w:val="ac"/>
    <w:uiPriority w:val="59"/>
    <w:rsid w:val="000F7C70"/>
    <w:pPr>
      <w:spacing w:after="0" w:line="240" w:lineRule="auto"/>
    </w:pPr>
    <w:rPr>
      <w:rFonts w:ascii="Calibri" w:eastAsia="Times New Roman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0F7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rsid w:val="00C1789F"/>
    <w:rPr>
      <w:rFonts w:ascii="BrowalliaUPC" w:eastAsia="Times New Roman" w:hAnsi="BrowalliaUPC" w:cs="BrowalliaUPC"/>
      <w:b/>
      <w:bCs/>
      <w:sz w:val="44"/>
      <w:szCs w:val="44"/>
    </w:rPr>
  </w:style>
  <w:style w:type="character" w:customStyle="1" w:styleId="20">
    <w:name w:val="หัวเรื่อง 2 อักขระ"/>
    <w:basedOn w:val="a0"/>
    <w:link w:val="2"/>
    <w:semiHidden/>
    <w:rsid w:val="00C1789F"/>
    <w:rPr>
      <w:rFonts w:ascii="Arial" w:eastAsia="Cordia New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1789F"/>
    <w:rPr>
      <w:rFonts w:ascii="Cambria" w:eastAsia="Times New Roman" w:hAnsi="Cambria" w:cs="Angsana New"/>
      <w:b/>
      <w:bCs/>
      <w:sz w:val="26"/>
      <w:szCs w:val="33"/>
    </w:rPr>
  </w:style>
  <w:style w:type="paragraph" w:customStyle="1" w:styleId="91">
    <w:name w:val="หัวเรื่อง 91"/>
    <w:basedOn w:val="a"/>
    <w:next w:val="a"/>
    <w:uiPriority w:val="9"/>
    <w:semiHidden/>
    <w:unhideWhenUsed/>
    <w:qFormat/>
    <w:rsid w:val="00C1789F"/>
    <w:pPr>
      <w:keepNext/>
      <w:keepLines/>
      <w:spacing w:before="200" w:after="0" w:line="240" w:lineRule="auto"/>
      <w:outlineLvl w:val="8"/>
    </w:pPr>
    <w:rPr>
      <w:rFonts w:ascii="Cambria" w:eastAsia="Times New Roman" w:hAnsi="Cambria" w:cs="Angsana New"/>
      <w:i/>
      <w:iCs/>
      <w:color w:val="404040"/>
      <w:sz w:val="20"/>
      <w:szCs w:val="25"/>
    </w:rPr>
  </w:style>
  <w:style w:type="numbering" w:customStyle="1" w:styleId="21">
    <w:name w:val="ไม่มีรายการ2"/>
    <w:next w:val="a2"/>
    <w:uiPriority w:val="99"/>
    <w:semiHidden/>
    <w:unhideWhenUsed/>
    <w:rsid w:val="00C1789F"/>
  </w:style>
  <w:style w:type="character" w:customStyle="1" w:styleId="90">
    <w:name w:val="หัวเรื่อง 9 อักขระ"/>
    <w:basedOn w:val="a0"/>
    <w:link w:val="9"/>
    <w:uiPriority w:val="9"/>
    <w:semiHidden/>
    <w:rsid w:val="00C1789F"/>
    <w:rPr>
      <w:rFonts w:ascii="Cambria" w:eastAsia="Times New Roman" w:hAnsi="Cambria" w:cs="Angsana New"/>
      <w:i/>
      <w:iCs/>
      <w:color w:val="404040"/>
      <w:sz w:val="20"/>
      <w:szCs w:val="25"/>
    </w:rPr>
  </w:style>
  <w:style w:type="paragraph" w:styleId="ad">
    <w:name w:val="Title"/>
    <w:basedOn w:val="a"/>
    <w:link w:val="ae"/>
    <w:qFormat/>
    <w:rsid w:val="00C1789F"/>
    <w:pPr>
      <w:spacing w:after="0" w:line="240" w:lineRule="auto"/>
      <w:jc w:val="center"/>
    </w:pPr>
    <w:rPr>
      <w:rFonts w:ascii="AngsanaUPC" w:eastAsia="Cordia New" w:hAnsi="AngsanaUPC" w:cs="AngsanaUPC"/>
      <w:sz w:val="32"/>
      <w:szCs w:val="32"/>
    </w:rPr>
  </w:style>
  <w:style w:type="character" w:customStyle="1" w:styleId="ae">
    <w:name w:val="ชื่อเรื่อง อักขระ"/>
    <w:basedOn w:val="a0"/>
    <w:link w:val="ad"/>
    <w:rsid w:val="00C1789F"/>
    <w:rPr>
      <w:rFonts w:ascii="AngsanaUPC" w:eastAsia="Cordia New" w:hAnsi="AngsanaUPC" w:cs="AngsanaUPC"/>
      <w:sz w:val="32"/>
      <w:szCs w:val="32"/>
    </w:rPr>
  </w:style>
  <w:style w:type="paragraph" w:styleId="af">
    <w:name w:val="Body Text Indent"/>
    <w:basedOn w:val="a"/>
    <w:link w:val="af0"/>
    <w:semiHidden/>
    <w:unhideWhenUsed/>
    <w:rsid w:val="00C1789F"/>
    <w:pPr>
      <w:spacing w:after="0" w:line="240" w:lineRule="auto"/>
      <w:ind w:firstLine="1440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f0">
    <w:name w:val="การเยื้องเนื้อความ อักขระ"/>
    <w:basedOn w:val="a0"/>
    <w:link w:val="af"/>
    <w:semiHidden/>
    <w:rsid w:val="00C1789F"/>
    <w:rPr>
      <w:rFonts w:ascii="BrowalliaUPC" w:eastAsia="Times New Roman" w:hAnsi="BrowalliaUPC" w:cs="BrowalliaUPC"/>
      <w:b/>
      <w:bCs/>
      <w:sz w:val="32"/>
      <w:szCs w:val="32"/>
    </w:rPr>
  </w:style>
  <w:style w:type="paragraph" w:styleId="af1">
    <w:name w:val="Subtitle"/>
    <w:basedOn w:val="a"/>
    <w:link w:val="af2"/>
    <w:qFormat/>
    <w:rsid w:val="00C1789F"/>
    <w:pPr>
      <w:spacing w:after="0" w:line="240" w:lineRule="auto"/>
      <w:jc w:val="center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f2">
    <w:name w:val="ชื่อเรื่องรอง อักขระ"/>
    <w:basedOn w:val="a0"/>
    <w:link w:val="af1"/>
    <w:rsid w:val="00C1789F"/>
    <w:rPr>
      <w:rFonts w:ascii="BrowalliaUPC" w:eastAsia="Times New Roman" w:hAnsi="BrowalliaUPC" w:cs="BrowalliaUPC"/>
      <w:b/>
      <w:bCs/>
      <w:sz w:val="32"/>
      <w:szCs w:val="32"/>
    </w:rPr>
  </w:style>
  <w:style w:type="paragraph" w:styleId="22">
    <w:name w:val="Body Text Indent 2"/>
    <w:basedOn w:val="a"/>
    <w:link w:val="23"/>
    <w:semiHidden/>
    <w:unhideWhenUsed/>
    <w:rsid w:val="00C1789F"/>
    <w:pPr>
      <w:spacing w:after="0" w:line="240" w:lineRule="auto"/>
      <w:ind w:firstLine="1080"/>
    </w:pPr>
    <w:rPr>
      <w:rFonts w:ascii="BrowalliaUPC" w:eastAsia="Cordia New" w:hAnsi="BrowalliaUPC" w:cs="BrowalliaUPC"/>
      <w:sz w:val="32"/>
      <w:szCs w:val="32"/>
    </w:rPr>
  </w:style>
  <w:style w:type="character" w:customStyle="1" w:styleId="23">
    <w:name w:val="การเยื้องเนื้อความ 2 อักขระ"/>
    <w:basedOn w:val="a0"/>
    <w:link w:val="22"/>
    <w:semiHidden/>
    <w:rsid w:val="00C1789F"/>
    <w:rPr>
      <w:rFonts w:ascii="BrowalliaUPC" w:eastAsia="Cordia New" w:hAnsi="BrowalliaUPC" w:cs="BrowalliaUPC"/>
      <w:sz w:val="32"/>
      <w:szCs w:val="32"/>
    </w:rPr>
  </w:style>
  <w:style w:type="paragraph" w:customStyle="1" w:styleId="Content">
    <w:name w:val="Content"/>
    <w:basedOn w:val="a"/>
    <w:qFormat/>
    <w:rsid w:val="00C1789F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hAnsi="TH SarabunPSK" w:cs="TH SarabunPSK"/>
      <w:sz w:val="32"/>
      <w:szCs w:val="32"/>
    </w:rPr>
  </w:style>
  <w:style w:type="character" w:customStyle="1" w:styleId="13">
    <w:name w:val="ข้อความบอลลูน อักขระ1"/>
    <w:basedOn w:val="a0"/>
    <w:uiPriority w:val="99"/>
    <w:semiHidden/>
    <w:rsid w:val="00C1789F"/>
    <w:rPr>
      <w:rFonts w:ascii="Tahoma" w:hAnsi="Tahoma" w:cs="Tahoma" w:hint="default"/>
      <w:sz w:val="16"/>
    </w:rPr>
  </w:style>
  <w:style w:type="character" w:customStyle="1" w:styleId="910">
    <w:name w:val="หัวเรื่อง 9 อักขระ1"/>
    <w:basedOn w:val="a0"/>
    <w:uiPriority w:val="9"/>
    <w:semiHidden/>
    <w:rsid w:val="00C1789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EE9"/>
    <w:rPr>
      <w:rFonts w:ascii="Calibri" w:eastAsia="Calibri" w:hAnsi="Calibri" w:cs="Cordia New"/>
    </w:rPr>
  </w:style>
  <w:style w:type="paragraph" w:styleId="1">
    <w:name w:val="heading 1"/>
    <w:basedOn w:val="a"/>
    <w:next w:val="a"/>
    <w:link w:val="10"/>
    <w:qFormat/>
    <w:rsid w:val="00C1789F"/>
    <w:pPr>
      <w:keepNext/>
      <w:spacing w:after="0" w:line="240" w:lineRule="auto"/>
      <w:jc w:val="center"/>
      <w:outlineLvl w:val="0"/>
    </w:pPr>
    <w:rPr>
      <w:rFonts w:ascii="BrowalliaUPC" w:eastAsia="Times New Roman" w:hAnsi="BrowalliaUPC" w:cs="BrowalliaUPC"/>
      <w:b/>
      <w:bCs/>
      <w:sz w:val="44"/>
      <w:szCs w:val="44"/>
    </w:rPr>
  </w:style>
  <w:style w:type="paragraph" w:styleId="2">
    <w:name w:val="heading 2"/>
    <w:basedOn w:val="a"/>
    <w:next w:val="a"/>
    <w:link w:val="20"/>
    <w:semiHidden/>
    <w:unhideWhenUsed/>
    <w:qFormat/>
    <w:rsid w:val="00C1789F"/>
    <w:pPr>
      <w:keepNext/>
      <w:spacing w:before="240" w:after="60" w:line="240" w:lineRule="auto"/>
      <w:outlineLvl w:val="1"/>
    </w:pPr>
    <w:rPr>
      <w:rFonts w:ascii="Arial" w:eastAsia="Cordia New" w:hAnsi="Arial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789F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789F"/>
    <w:pPr>
      <w:keepNext/>
      <w:keepLines/>
      <w:spacing w:before="200" w:after="0"/>
      <w:outlineLvl w:val="8"/>
    </w:pPr>
    <w:rPr>
      <w:rFonts w:ascii="Cambria" w:eastAsia="Times New Roman" w:hAnsi="Cambria" w:cs="Angsana New"/>
      <w:i/>
      <w:iCs/>
      <w:color w:val="404040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ไม่มีรายการ1"/>
    <w:next w:val="a2"/>
    <w:uiPriority w:val="99"/>
    <w:semiHidden/>
    <w:unhideWhenUsed/>
    <w:rsid w:val="000F7C70"/>
  </w:style>
  <w:style w:type="paragraph" w:styleId="a3">
    <w:name w:val="header"/>
    <w:basedOn w:val="a"/>
    <w:link w:val="a4"/>
    <w:uiPriority w:val="99"/>
    <w:unhideWhenUsed/>
    <w:rsid w:val="000F7C70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/>
      <w:sz w:val="32"/>
      <w:szCs w:val="37"/>
      <w:lang w:eastAsia="zh-CN"/>
    </w:rPr>
  </w:style>
  <w:style w:type="character" w:customStyle="1" w:styleId="a4">
    <w:name w:val="หัวกระดาษ อักขระ"/>
    <w:basedOn w:val="a0"/>
    <w:link w:val="a3"/>
    <w:uiPriority w:val="99"/>
    <w:rsid w:val="000F7C70"/>
    <w:rPr>
      <w:rFonts w:ascii="Cordia New" w:eastAsia="Cordia New" w:hAnsi="Cordia New" w:cs="Cordia New"/>
      <w:sz w:val="32"/>
      <w:szCs w:val="37"/>
      <w:lang w:eastAsia="zh-CN"/>
    </w:rPr>
  </w:style>
  <w:style w:type="paragraph" w:styleId="a5">
    <w:name w:val="footer"/>
    <w:basedOn w:val="a"/>
    <w:link w:val="a6"/>
    <w:uiPriority w:val="99"/>
    <w:unhideWhenUsed/>
    <w:rsid w:val="000F7C70"/>
    <w:pPr>
      <w:tabs>
        <w:tab w:val="center" w:pos="4513"/>
        <w:tab w:val="right" w:pos="9026"/>
      </w:tabs>
      <w:spacing w:after="0" w:line="240" w:lineRule="auto"/>
    </w:pPr>
    <w:rPr>
      <w:rFonts w:eastAsia="Times New Roman"/>
    </w:rPr>
  </w:style>
  <w:style w:type="character" w:customStyle="1" w:styleId="a6">
    <w:name w:val="ท้ายกระดาษ อักขระ"/>
    <w:basedOn w:val="a0"/>
    <w:link w:val="a5"/>
    <w:uiPriority w:val="99"/>
    <w:rsid w:val="000F7C70"/>
    <w:rPr>
      <w:rFonts w:ascii="Calibri" w:eastAsia="Times New Roman" w:hAnsi="Calibri" w:cs="Cordia New"/>
    </w:rPr>
  </w:style>
  <w:style w:type="paragraph" w:styleId="a7">
    <w:name w:val="Body Text"/>
    <w:basedOn w:val="a"/>
    <w:link w:val="a8"/>
    <w:unhideWhenUsed/>
    <w:rsid w:val="000F7C70"/>
    <w:pPr>
      <w:spacing w:after="0" w:line="240" w:lineRule="auto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8">
    <w:name w:val="เนื้อความ อักขระ"/>
    <w:basedOn w:val="a0"/>
    <w:link w:val="a7"/>
    <w:rsid w:val="000F7C70"/>
    <w:rPr>
      <w:rFonts w:ascii="Cordia New" w:eastAsia="Cordia New" w:hAnsi="Cordia New" w:cs="Angsana New"/>
      <w:sz w:val="32"/>
      <w:szCs w:val="32"/>
      <w:lang w:eastAsia="zh-CN"/>
    </w:rPr>
  </w:style>
  <w:style w:type="paragraph" w:styleId="a9">
    <w:name w:val="Balloon Text"/>
    <w:basedOn w:val="a"/>
    <w:link w:val="aa"/>
    <w:uiPriority w:val="99"/>
    <w:semiHidden/>
    <w:unhideWhenUsed/>
    <w:rsid w:val="000F7C70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0F7C70"/>
    <w:rPr>
      <w:rFonts w:ascii="Tahoma" w:eastAsia="Times New Roman" w:hAnsi="Tahoma" w:cs="Angsana New"/>
      <w:sz w:val="16"/>
      <w:szCs w:val="20"/>
    </w:rPr>
  </w:style>
  <w:style w:type="paragraph" w:styleId="ab">
    <w:name w:val="List Paragraph"/>
    <w:basedOn w:val="a"/>
    <w:uiPriority w:val="34"/>
    <w:qFormat/>
    <w:rsid w:val="000F7C70"/>
    <w:pPr>
      <w:ind w:left="720"/>
      <w:contextualSpacing/>
    </w:pPr>
    <w:rPr>
      <w:rFonts w:eastAsia="Times New Roman"/>
    </w:rPr>
  </w:style>
  <w:style w:type="paragraph" w:customStyle="1" w:styleId="Default">
    <w:name w:val="Default"/>
    <w:rsid w:val="000F7C70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table" w:customStyle="1" w:styleId="12">
    <w:name w:val="เส้นตาราง1"/>
    <w:basedOn w:val="a1"/>
    <w:next w:val="ac"/>
    <w:uiPriority w:val="59"/>
    <w:rsid w:val="000F7C70"/>
    <w:pPr>
      <w:spacing w:after="0" w:line="240" w:lineRule="auto"/>
    </w:pPr>
    <w:rPr>
      <w:rFonts w:ascii="Calibri" w:eastAsia="Times New Roman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0F7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rsid w:val="00C1789F"/>
    <w:rPr>
      <w:rFonts w:ascii="BrowalliaUPC" w:eastAsia="Times New Roman" w:hAnsi="BrowalliaUPC" w:cs="BrowalliaUPC"/>
      <w:b/>
      <w:bCs/>
      <w:sz w:val="44"/>
      <w:szCs w:val="44"/>
    </w:rPr>
  </w:style>
  <w:style w:type="character" w:customStyle="1" w:styleId="20">
    <w:name w:val="หัวเรื่อง 2 อักขระ"/>
    <w:basedOn w:val="a0"/>
    <w:link w:val="2"/>
    <w:semiHidden/>
    <w:rsid w:val="00C1789F"/>
    <w:rPr>
      <w:rFonts w:ascii="Arial" w:eastAsia="Cordia New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1789F"/>
    <w:rPr>
      <w:rFonts w:ascii="Cambria" w:eastAsia="Times New Roman" w:hAnsi="Cambria" w:cs="Angsana New"/>
      <w:b/>
      <w:bCs/>
      <w:sz w:val="26"/>
      <w:szCs w:val="33"/>
    </w:rPr>
  </w:style>
  <w:style w:type="paragraph" w:customStyle="1" w:styleId="91">
    <w:name w:val="หัวเรื่อง 91"/>
    <w:basedOn w:val="a"/>
    <w:next w:val="a"/>
    <w:uiPriority w:val="9"/>
    <w:semiHidden/>
    <w:unhideWhenUsed/>
    <w:qFormat/>
    <w:rsid w:val="00C1789F"/>
    <w:pPr>
      <w:keepNext/>
      <w:keepLines/>
      <w:spacing w:before="200" w:after="0" w:line="240" w:lineRule="auto"/>
      <w:outlineLvl w:val="8"/>
    </w:pPr>
    <w:rPr>
      <w:rFonts w:ascii="Cambria" w:eastAsia="Times New Roman" w:hAnsi="Cambria" w:cs="Angsana New"/>
      <w:i/>
      <w:iCs/>
      <w:color w:val="404040"/>
      <w:sz w:val="20"/>
      <w:szCs w:val="25"/>
    </w:rPr>
  </w:style>
  <w:style w:type="numbering" w:customStyle="1" w:styleId="21">
    <w:name w:val="ไม่มีรายการ2"/>
    <w:next w:val="a2"/>
    <w:uiPriority w:val="99"/>
    <w:semiHidden/>
    <w:unhideWhenUsed/>
    <w:rsid w:val="00C1789F"/>
  </w:style>
  <w:style w:type="character" w:customStyle="1" w:styleId="90">
    <w:name w:val="หัวเรื่อง 9 อักขระ"/>
    <w:basedOn w:val="a0"/>
    <w:link w:val="9"/>
    <w:uiPriority w:val="9"/>
    <w:semiHidden/>
    <w:rsid w:val="00C1789F"/>
    <w:rPr>
      <w:rFonts w:ascii="Cambria" w:eastAsia="Times New Roman" w:hAnsi="Cambria" w:cs="Angsana New"/>
      <w:i/>
      <w:iCs/>
      <w:color w:val="404040"/>
      <w:sz w:val="20"/>
      <w:szCs w:val="25"/>
    </w:rPr>
  </w:style>
  <w:style w:type="paragraph" w:styleId="ad">
    <w:name w:val="Title"/>
    <w:basedOn w:val="a"/>
    <w:link w:val="ae"/>
    <w:qFormat/>
    <w:rsid w:val="00C1789F"/>
    <w:pPr>
      <w:spacing w:after="0" w:line="240" w:lineRule="auto"/>
      <w:jc w:val="center"/>
    </w:pPr>
    <w:rPr>
      <w:rFonts w:ascii="AngsanaUPC" w:eastAsia="Cordia New" w:hAnsi="AngsanaUPC" w:cs="AngsanaUPC"/>
      <w:sz w:val="32"/>
      <w:szCs w:val="32"/>
    </w:rPr>
  </w:style>
  <w:style w:type="character" w:customStyle="1" w:styleId="ae">
    <w:name w:val="ชื่อเรื่อง อักขระ"/>
    <w:basedOn w:val="a0"/>
    <w:link w:val="ad"/>
    <w:rsid w:val="00C1789F"/>
    <w:rPr>
      <w:rFonts w:ascii="AngsanaUPC" w:eastAsia="Cordia New" w:hAnsi="AngsanaUPC" w:cs="AngsanaUPC"/>
      <w:sz w:val="32"/>
      <w:szCs w:val="32"/>
    </w:rPr>
  </w:style>
  <w:style w:type="paragraph" w:styleId="af">
    <w:name w:val="Body Text Indent"/>
    <w:basedOn w:val="a"/>
    <w:link w:val="af0"/>
    <w:semiHidden/>
    <w:unhideWhenUsed/>
    <w:rsid w:val="00C1789F"/>
    <w:pPr>
      <w:spacing w:after="0" w:line="240" w:lineRule="auto"/>
      <w:ind w:firstLine="1440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f0">
    <w:name w:val="การเยื้องเนื้อความ อักขระ"/>
    <w:basedOn w:val="a0"/>
    <w:link w:val="af"/>
    <w:semiHidden/>
    <w:rsid w:val="00C1789F"/>
    <w:rPr>
      <w:rFonts w:ascii="BrowalliaUPC" w:eastAsia="Times New Roman" w:hAnsi="BrowalliaUPC" w:cs="BrowalliaUPC"/>
      <w:b/>
      <w:bCs/>
      <w:sz w:val="32"/>
      <w:szCs w:val="32"/>
    </w:rPr>
  </w:style>
  <w:style w:type="paragraph" w:styleId="af1">
    <w:name w:val="Subtitle"/>
    <w:basedOn w:val="a"/>
    <w:link w:val="af2"/>
    <w:qFormat/>
    <w:rsid w:val="00C1789F"/>
    <w:pPr>
      <w:spacing w:after="0" w:line="240" w:lineRule="auto"/>
      <w:jc w:val="center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f2">
    <w:name w:val="ชื่อเรื่องรอง อักขระ"/>
    <w:basedOn w:val="a0"/>
    <w:link w:val="af1"/>
    <w:rsid w:val="00C1789F"/>
    <w:rPr>
      <w:rFonts w:ascii="BrowalliaUPC" w:eastAsia="Times New Roman" w:hAnsi="BrowalliaUPC" w:cs="BrowalliaUPC"/>
      <w:b/>
      <w:bCs/>
      <w:sz w:val="32"/>
      <w:szCs w:val="32"/>
    </w:rPr>
  </w:style>
  <w:style w:type="paragraph" w:styleId="22">
    <w:name w:val="Body Text Indent 2"/>
    <w:basedOn w:val="a"/>
    <w:link w:val="23"/>
    <w:semiHidden/>
    <w:unhideWhenUsed/>
    <w:rsid w:val="00C1789F"/>
    <w:pPr>
      <w:spacing w:after="0" w:line="240" w:lineRule="auto"/>
      <w:ind w:firstLine="1080"/>
    </w:pPr>
    <w:rPr>
      <w:rFonts w:ascii="BrowalliaUPC" w:eastAsia="Cordia New" w:hAnsi="BrowalliaUPC" w:cs="BrowalliaUPC"/>
      <w:sz w:val="32"/>
      <w:szCs w:val="32"/>
    </w:rPr>
  </w:style>
  <w:style w:type="character" w:customStyle="1" w:styleId="23">
    <w:name w:val="การเยื้องเนื้อความ 2 อักขระ"/>
    <w:basedOn w:val="a0"/>
    <w:link w:val="22"/>
    <w:semiHidden/>
    <w:rsid w:val="00C1789F"/>
    <w:rPr>
      <w:rFonts w:ascii="BrowalliaUPC" w:eastAsia="Cordia New" w:hAnsi="BrowalliaUPC" w:cs="BrowalliaUPC"/>
      <w:sz w:val="32"/>
      <w:szCs w:val="32"/>
    </w:rPr>
  </w:style>
  <w:style w:type="paragraph" w:customStyle="1" w:styleId="Content">
    <w:name w:val="Content"/>
    <w:basedOn w:val="a"/>
    <w:qFormat/>
    <w:rsid w:val="00C1789F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hAnsi="TH SarabunPSK" w:cs="TH SarabunPSK"/>
      <w:sz w:val="32"/>
      <w:szCs w:val="32"/>
    </w:rPr>
  </w:style>
  <w:style w:type="character" w:customStyle="1" w:styleId="13">
    <w:name w:val="ข้อความบอลลูน อักขระ1"/>
    <w:basedOn w:val="a0"/>
    <w:uiPriority w:val="99"/>
    <w:semiHidden/>
    <w:rsid w:val="00C1789F"/>
    <w:rPr>
      <w:rFonts w:ascii="Tahoma" w:hAnsi="Tahoma" w:cs="Tahoma" w:hint="default"/>
      <w:sz w:val="16"/>
    </w:rPr>
  </w:style>
  <w:style w:type="character" w:customStyle="1" w:styleId="910">
    <w:name w:val="หัวเรื่อง 9 อักขระ1"/>
    <w:basedOn w:val="a0"/>
    <w:uiPriority w:val="9"/>
    <w:semiHidden/>
    <w:rsid w:val="00C1789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1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A51A1-2125-4575-BB28-6993598EA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1192</TotalTime>
  <Pages>61</Pages>
  <Words>20845</Words>
  <Characters>118823</Characters>
  <Application>Microsoft Office Word</Application>
  <DocSecurity>0</DocSecurity>
  <Lines>990</Lines>
  <Paragraphs>278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61</cp:revision>
  <cp:lastPrinted>2019-08-26T09:37:00Z</cp:lastPrinted>
  <dcterms:created xsi:type="dcterms:W3CDTF">2016-11-03T03:39:00Z</dcterms:created>
  <dcterms:modified xsi:type="dcterms:W3CDTF">2019-08-26T09:39:00Z</dcterms:modified>
</cp:coreProperties>
</file>